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DFB1" w14:textId="77777777" w:rsidR="001962FF" w:rsidRDefault="001962FF">
      <w:pPr>
        <w:jc w:val="center"/>
        <w:rPr>
          <w:rFonts w:ascii="Arial" w:eastAsia="Arial" w:hAnsi="Arial" w:cs="Arial"/>
          <w:b/>
          <w:sz w:val="38"/>
          <w:szCs w:val="38"/>
        </w:rPr>
      </w:pPr>
    </w:p>
    <w:p w14:paraId="6FBB6636" w14:textId="77777777" w:rsidR="001962FF" w:rsidRDefault="005432EB">
      <w:pPr>
        <w:jc w:val="center"/>
        <w:rPr>
          <w:rFonts w:ascii="Arial" w:eastAsia="Arial" w:hAnsi="Arial" w:cs="Arial"/>
          <w:b/>
          <w:sz w:val="38"/>
          <w:szCs w:val="38"/>
        </w:rPr>
      </w:pPr>
      <w:r>
        <w:rPr>
          <w:rFonts w:ascii="Arial" w:eastAsia="Arial" w:hAnsi="Arial" w:cs="Arial"/>
          <w:b/>
          <w:sz w:val="38"/>
          <w:szCs w:val="38"/>
        </w:rPr>
        <w:t xml:space="preserve">SEUR, galardonada con el premio Mejor Servicio del año 2023 por sus servicios </w:t>
      </w:r>
    </w:p>
    <w:p w14:paraId="034D0874" w14:textId="77777777" w:rsidR="001962FF" w:rsidRDefault="001962FF">
      <w:pPr>
        <w:pBdr>
          <w:top w:val="nil"/>
          <w:left w:val="nil"/>
          <w:bottom w:val="nil"/>
          <w:right w:val="nil"/>
          <w:between w:val="nil"/>
        </w:pBdr>
        <w:shd w:val="clear" w:color="auto" w:fill="FFFFFF"/>
        <w:jc w:val="both"/>
        <w:rPr>
          <w:rFonts w:ascii="Arial" w:eastAsia="Arial" w:hAnsi="Arial" w:cs="Arial"/>
          <w:color w:val="FF0000"/>
        </w:rPr>
      </w:pPr>
    </w:p>
    <w:p w14:paraId="3D49EDBB" w14:textId="77777777" w:rsidR="001962FF" w:rsidRDefault="005432EB">
      <w:pPr>
        <w:numPr>
          <w:ilvl w:val="0"/>
          <w:numId w:val="1"/>
        </w:numPr>
        <w:pBdr>
          <w:top w:val="nil"/>
          <w:left w:val="nil"/>
          <w:bottom w:val="nil"/>
          <w:right w:val="nil"/>
          <w:between w:val="nil"/>
        </w:pBdr>
        <w:shd w:val="clear" w:color="auto" w:fill="FFFFFF"/>
        <w:jc w:val="center"/>
        <w:rPr>
          <w:rFonts w:ascii="Calibri" w:eastAsia="Calibri" w:hAnsi="Calibri" w:cs="Calibri"/>
        </w:rPr>
      </w:pPr>
      <w:r>
        <w:rPr>
          <w:rFonts w:ascii="Calibri" w:eastAsia="Calibri" w:hAnsi="Calibri" w:cs="Calibri"/>
        </w:rPr>
        <w:t>El reconocimiento, otorgado por Comercio del Año, es el resultado de una encuesta en la que participaron 8.500 consumidores de toda España</w:t>
      </w:r>
    </w:p>
    <w:p w14:paraId="5832037D" w14:textId="77777777" w:rsidR="001962FF" w:rsidRDefault="001962FF">
      <w:pPr>
        <w:pBdr>
          <w:top w:val="nil"/>
          <w:left w:val="nil"/>
          <w:bottom w:val="nil"/>
          <w:right w:val="nil"/>
          <w:between w:val="nil"/>
        </w:pBdr>
        <w:shd w:val="clear" w:color="auto" w:fill="FFFFFF"/>
        <w:jc w:val="both"/>
        <w:rPr>
          <w:rFonts w:ascii="Arial" w:eastAsia="Arial" w:hAnsi="Arial" w:cs="Arial"/>
          <w:color w:val="000000"/>
        </w:rPr>
      </w:pPr>
    </w:p>
    <w:p w14:paraId="11BCBA1D" w14:textId="719BD7D9" w:rsidR="001962FF" w:rsidRDefault="005432EB">
      <w:pPr>
        <w:shd w:val="clear" w:color="auto" w:fill="FFFFFF"/>
        <w:jc w:val="both"/>
        <w:rPr>
          <w:rFonts w:ascii="Calibri" w:eastAsia="Calibri" w:hAnsi="Calibri" w:cs="Calibri"/>
        </w:rPr>
      </w:pPr>
      <w:r>
        <w:rPr>
          <w:rFonts w:ascii="Calibri" w:eastAsia="Calibri" w:hAnsi="Calibri" w:cs="Calibri"/>
          <w:b/>
        </w:rPr>
        <w:t>Madrid, 25 de mayo de 2023</w:t>
      </w:r>
      <w:r>
        <w:rPr>
          <w:rFonts w:ascii="Calibri" w:eastAsia="Calibri" w:hAnsi="Calibri" w:cs="Calibri"/>
        </w:rPr>
        <w:t xml:space="preserve"> </w:t>
      </w:r>
      <w:r>
        <w:rPr>
          <w:rFonts w:ascii="Calibri" w:eastAsia="Calibri" w:hAnsi="Calibri" w:cs="Calibri"/>
          <w:color w:val="222222"/>
        </w:rPr>
        <w:t>– </w:t>
      </w:r>
      <w:r>
        <w:rPr>
          <w:rFonts w:ascii="Calibri" w:eastAsia="Calibri" w:hAnsi="Calibri" w:cs="Calibri"/>
        </w:rPr>
        <w:t>SEUR, la empresa líder en España en transporte urgente, ha recibido el reconocimiento de Mejor Servicio del Año 2023 en la categoría de Mensajería y Paquetería en el certamen organizado por Comercio del Año. A través de la mayor encuesta online a consumidores de España, en la que han participado 8.500 usuarios de todo el país, se ha medido la satisfacción con las marcas y se ha determinado que SEUR es la compañía preferida por los clientes a la hora de realizar sus envíos.</w:t>
      </w:r>
    </w:p>
    <w:p w14:paraId="103CAD00" w14:textId="77777777" w:rsidR="001962FF" w:rsidRDefault="001962FF">
      <w:pPr>
        <w:shd w:val="clear" w:color="auto" w:fill="FFFFFF"/>
        <w:jc w:val="both"/>
        <w:rPr>
          <w:rFonts w:ascii="Calibri" w:eastAsia="Calibri" w:hAnsi="Calibri" w:cs="Calibri"/>
        </w:rPr>
      </w:pPr>
    </w:p>
    <w:p w14:paraId="02C590E7" w14:textId="77777777" w:rsidR="001962FF" w:rsidRDefault="005432EB">
      <w:pPr>
        <w:shd w:val="clear" w:color="auto" w:fill="FFFFFF"/>
        <w:jc w:val="both"/>
        <w:rPr>
          <w:rFonts w:ascii="Calibri" w:eastAsia="Calibri" w:hAnsi="Calibri" w:cs="Calibri"/>
        </w:rPr>
      </w:pPr>
      <w:r>
        <w:rPr>
          <w:rFonts w:ascii="Calibri" w:eastAsia="Calibri" w:hAnsi="Calibri" w:cs="Calibri"/>
        </w:rPr>
        <w:t xml:space="preserve">Karen </w:t>
      </w:r>
      <w:proofErr w:type="spellStart"/>
      <w:r>
        <w:rPr>
          <w:rFonts w:ascii="Calibri" w:eastAsia="Calibri" w:hAnsi="Calibri" w:cs="Calibri"/>
        </w:rPr>
        <w:t>Thouret</w:t>
      </w:r>
      <w:proofErr w:type="spellEnd"/>
      <w:r>
        <w:rPr>
          <w:rFonts w:ascii="Calibri" w:eastAsia="Calibri" w:hAnsi="Calibri" w:cs="Calibri"/>
        </w:rPr>
        <w:t xml:space="preserve">, responsable de Digital, </w:t>
      </w:r>
      <w:proofErr w:type="spellStart"/>
      <w:r>
        <w:rPr>
          <w:rFonts w:ascii="Calibri" w:eastAsia="Calibri" w:hAnsi="Calibri" w:cs="Calibri"/>
        </w:rPr>
        <w:t>eCommerce</w:t>
      </w:r>
      <w:proofErr w:type="spellEnd"/>
      <w:r>
        <w:rPr>
          <w:rFonts w:ascii="Calibri" w:eastAsia="Calibri" w:hAnsi="Calibri" w:cs="Calibri"/>
        </w:rPr>
        <w:t xml:space="preserve"> y Experiencia de Cliente de SEUR y encargada de recoger el galardón, señala que “ser reconocido por los consumidores como una marca de excelencia en la prestación de servicios de paquetería y mensajería no sólo es un honor, sino el fruto de la exigencia y compromiso de todos los empleados de SEUR hacia nuestros clientes. Un premio que dedicamos a todos los que forman parte de nuestra compañía”. </w:t>
      </w:r>
    </w:p>
    <w:p w14:paraId="70548E5C" w14:textId="77777777" w:rsidR="001962FF" w:rsidRDefault="001962FF">
      <w:pPr>
        <w:shd w:val="clear" w:color="auto" w:fill="FFFFFF"/>
        <w:jc w:val="both"/>
        <w:rPr>
          <w:rFonts w:ascii="Calibri" w:eastAsia="Calibri" w:hAnsi="Calibri" w:cs="Calibri"/>
        </w:rPr>
      </w:pPr>
    </w:p>
    <w:p w14:paraId="76E65236" w14:textId="77777777" w:rsidR="001962FF" w:rsidRDefault="005432EB">
      <w:pPr>
        <w:shd w:val="clear" w:color="auto" w:fill="FFFFFF"/>
        <w:jc w:val="both"/>
        <w:rPr>
          <w:rFonts w:ascii="Calibri" w:eastAsia="Calibri" w:hAnsi="Calibri" w:cs="Calibri"/>
          <w:b/>
        </w:rPr>
      </w:pPr>
      <w:r>
        <w:rPr>
          <w:rFonts w:ascii="Calibri" w:eastAsia="Calibri" w:hAnsi="Calibri" w:cs="Calibri"/>
          <w:b/>
        </w:rPr>
        <w:t xml:space="preserve">SEUR ya cuenta con el sello de Mejor Servicio del año 2023 </w:t>
      </w:r>
    </w:p>
    <w:p w14:paraId="7CECDD05" w14:textId="77777777" w:rsidR="001962FF" w:rsidRDefault="001962FF">
      <w:pPr>
        <w:shd w:val="clear" w:color="auto" w:fill="FFFFFF"/>
        <w:jc w:val="both"/>
        <w:rPr>
          <w:rFonts w:ascii="Calibri" w:eastAsia="Calibri" w:hAnsi="Calibri" w:cs="Calibri"/>
          <w:b/>
        </w:rPr>
      </w:pPr>
    </w:p>
    <w:p w14:paraId="25E80F51" w14:textId="77777777" w:rsidR="001962FF" w:rsidRDefault="005432EB">
      <w:pPr>
        <w:jc w:val="both"/>
        <w:rPr>
          <w:rFonts w:ascii="Calibri" w:eastAsia="Calibri" w:hAnsi="Calibri" w:cs="Calibri"/>
        </w:rPr>
      </w:pPr>
      <w:r>
        <w:rPr>
          <w:rFonts w:ascii="Calibri" w:eastAsia="Calibri" w:hAnsi="Calibri" w:cs="Calibri"/>
        </w:rPr>
        <w:t xml:space="preserve">Durante todo este año, SEUR contará en sus canales digitales con el sello de Mejor Servicio del Año 2023 como parte de la consecución de ese reconocimiento por parte de los consumidores españoles. En este sentido, el sello proporciona un valor diferencial que permite diferenciarse de otras compañías al mismo tiempo que supone un símbolo de confianza y calidad para actuales y potenciales clientes. </w:t>
      </w:r>
    </w:p>
    <w:p w14:paraId="52A04BB3" w14:textId="77777777" w:rsidR="001962FF" w:rsidRDefault="001962FF">
      <w:pPr>
        <w:jc w:val="both"/>
        <w:rPr>
          <w:rFonts w:ascii="Calibri" w:eastAsia="Calibri" w:hAnsi="Calibri" w:cs="Calibri"/>
        </w:rPr>
      </w:pPr>
    </w:p>
    <w:p w14:paraId="6A84F17C" w14:textId="77777777" w:rsidR="001962FF" w:rsidRDefault="005432EB">
      <w:pPr>
        <w:jc w:val="both"/>
        <w:rPr>
          <w:rFonts w:ascii="Calibri" w:eastAsia="Calibri" w:hAnsi="Calibri" w:cs="Calibri"/>
        </w:rPr>
      </w:pPr>
      <w:r>
        <w:rPr>
          <w:rFonts w:ascii="Calibri" w:eastAsia="Calibri" w:hAnsi="Calibri" w:cs="Calibri"/>
        </w:rPr>
        <w:t xml:space="preserve">El galardón reconoce, por tanto, la gran gama de servicios específicos y personalizados que ofrece SEUR, desde SEUR frío, la solución de envíos de productos frescos a temperatura controlada, hasta las soluciones </w:t>
      </w:r>
      <w:proofErr w:type="spellStart"/>
      <w:r>
        <w:rPr>
          <w:rFonts w:ascii="Calibri" w:eastAsia="Calibri" w:hAnsi="Calibri" w:cs="Calibri"/>
          <w:i/>
        </w:rPr>
        <w:t>Out</w:t>
      </w:r>
      <w:proofErr w:type="spellEnd"/>
      <w:r>
        <w:rPr>
          <w:rFonts w:ascii="Calibri" w:eastAsia="Calibri" w:hAnsi="Calibri" w:cs="Calibri"/>
          <w:i/>
        </w:rPr>
        <w:t xml:space="preserve"> </w:t>
      </w:r>
      <w:proofErr w:type="spellStart"/>
      <w:r>
        <w:rPr>
          <w:rFonts w:ascii="Calibri" w:eastAsia="Calibri" w:hAnsi="Calibri" w:cs="Calibri"/>
          <w:i/>
        </w:rPr>
        <w:t>of</w:t>
      </w:r>
      <w:proofErr w:type="spellEnd"/>
      <w:r>
        <w:rPr>
          <w:rFonts w:ascii="Calibri" w:eastAsia="Calibri" w:hAnsi="Calibri" w:cs="Calibri"/>
          <w:i/>
        </w:rPr>
        <w:t xml:space="preserve"> Home</w:t>
      </w:r>
      <w:r>
        <w:rPr>
          <w:rFonts w:ascii="Calibri" w:eastAsia="Calibri" w:hAnsi="Calibri" w:cs="Calibri"/>
        </w:rPr>
        <w:t>, dirigidas a cubrir el segmento e-</w:t>
      </w:r>
      <w:proofErr w:type="spellStart"/>
      <w:r>
        <w:rPr>
          <w:rFonts w:ascii="Calibri" w:eastAsia="Calibri" w:hAnsi="Calibri" w:cs="Calibri"/>
        </w:rPr>
        <w:t>commerce</w:t>
      </w:r>
      <w:proofErr w:type="spellEnd"/>
      <w:r>
        <w:rPr>
          <w:rFonts w:ascii="Calibri" w:eastAsia="Calibri" w:hAnsi="Calibri" w:cs="Calibri"/>
        </w:rPr>
        <w:t xml:space="preserve"> con la red Pickup a la cabeza, que actualmente cuenta con más de 4000 puntos entre tiendas de conveniencia y </w:t>
      </w:r>
      <w:proofErr w:type="spellStart"/>
      <w:r>
        <w:rPr>
          <w:rFonts w:ascii="Calibri" w:eastAsia="Calibri" w:hAnsi="Calibri" w:cs="Calibri"/>
        </w:rPr>
        <w:t>lockers</w:t>
      </w:r>
      <w:proofErr w:type="spellEnd"/>
      <w:r>
        <w:rPr>
          <w:rFonts w:ascii="Calibri" w:eastAsia="Calibri" w:hAnsi="Calibri" w:cs="Calibri"/>
        </w:rPr>
        <w:t>. Una opción que permite al usuario recoger su paquete cuándo y dónde quiera, incluso en fines de semana y que reduce en un 63% las emisiones de CO2 asociadas a servicios de última milla.</w:t>
      </w:r>
    </w:p>
    <w:p w14:paraId="09310BA0" w14:textId="77777777" w:rsidR="001962FF" w:rsidRDefault="001962FF">
      <w:pPr>
        <w:jc w:val="both"/>
        <w:rPr>
          <w:rFonts w:ascii="Calibri" w:eastAsia="Calibri" w:hAnsi="Calibri" w:cs="Calibri"/>
        </w:rPr>
      </w:pPr>
    </w:p>
    <w:p w14:paraId="3997A9FB" w14:textId="77777777" w:rsidR="001962FF" w:rsidRDefault="005432EB">
      <w:pPr>
        <w:pBdr>
          <w:top w:val="nil"/>
          <w:left w:val="nil"/>
          <w:bottom w:val="nil"/>
          <w:right w:val="nil"/>
          <w:between w:val="nil"/>
        </w:pBdr>
        <w:jc w:val="both"/>
        <w:rPr>
          <w:rFonts w:ascii="Calibri" w:eastAsia="Calibri" w:hAnsi="Calibri" w:cs="Calibri"/>
          <w:color w:val="000000"/>
        </w:rPr>
      </w:pPr>
      <w:r>
        <w:rPr>
          <w:rFonts w:ascii="Calibri" w:eastAsia="Calibri" w:hAnsi="Calibri" w:cs="Calibri"/>
        </w:rPr>
        <w:t>En este sentido, la</w:t>
      </w:r>
      <w:r>
        <w:rPr>
          <w:rFonts w:ascii="Calibri" w:eastAsia="Calibri" w:hAnsi="Calibri" w:cs="Calibri"/>
          <w:color w:val="000000"/>
        </w:rPr>
        <w:t xml:space="preserve"> reducción de emisiones y protección del planeta </w:t>
      </w:r>
      <w:r>
        <w:rPr>
          <w:rFonts w:ascii="Calibri" w:eastAsia="Calibri" w:hAnsi="Calibri" w:cs="Calibri"/>
        </w:rPr>
        <w:t xml:space="preserve">forma </w:t>
      </w:r>
      <w:r>
        <w:rPr>
          <w:rFonts w:ascii="Calibri" w:eastAsia="Calibri" w:hAnsi="Calibri" w:cs="Calibri"/>
          <w:color w:val="000000"/>
        </w:rPr>
        <w:t xml:space="preserve">parte de la estrategia de sostenibilidad puesta en marcha desde 2013 y </w:t>
      </w:r>
      <w:r>
        <w:rPr>
          <w:rFonts w:ascii="Calibri" w:eastAsia="Calibri" w:hAnsi="Calibri" w:cs="Calibri"/>
        </w:rPr>
        <w:t>cuyo</w:t>
      </w:r>
      <w:r>
        <w:rPr>
          <w:rFonts w:ascii="Calibri" w:eastAsia="Calibri" w:hAnsi="Calibri" w:cs="Calibri"/>
          <w:color w:val="000000"/>
        </w:rPr>
        <w:t xml:space="preserve"> objetivo </w:t>
      </w:r>
      <w:r>
        <w:rPr>
          <w:rFonts w:ascii="Calibri" w:eastAsia="Calibri" w:hAnsi="Calibri" w:cs="Calibri"/>
        </w:rPr>
        <w:t>es el de</w:t>
      </w:r>
      <w:r>
        <w:rPr>
          <w:rFonts w:ascii="Calibri" w:eastAsia="Calibri" w:hAnsi="Calibri" w:cs="Calibri"/>
          <w:color w:val="000000"/>
        </w:rPr>
        <w:t xml:space="preserve"> convertir a SEUR en la compañía más sostenible del sector del transporte y logística mediante acciones, entre otras, como la de implementar un reparto para 2025 con</w:t>
      </w:r>
      <w:r>
        <w:rPr>
          <w:rFonts w:ascii="Arial" w:eastAsia="Arial" w:hAnsi="Arial" w:cs="Arial"/>
          <w:color w:val="434343"/>
          <w:sz w:val="22"/>
          <w:szCs w:val="22"/>
        </w:rPr>
        <w:t xml:space="preserve"> </w:t>
      </w:r>
      <w:r>
        <w:rPr>
          <w:rFonts w:ascii="Calibri" w:eastAsia="Calibri" w:hAnsi="Calibri" w:cs="Calibri"/>
          <w:color w:val="000000"/>
        </w:rPr>
        <w:t>vehículos de bajas emisiones en 64 ciudades españolas de más de 50.000 habitantes. Una iniciativa que implicará una reducción de alrededor del 85% de las emisiones de CO2 en estas ciudades y que tendrá un impacto directo en 17 millones de habitantes de toda España.</w:t>
      </w:r>
    </w:p>
    <w:p w14:paraId="0A60C626" w14:textId="77777777" w:rsidR="001962FF" w:rsidRDefault="001962FF">
      <w:pPr>
        <w:shd w:val="clear" w:color="auto" w:fill="FFFFFF"/>
        <w:jc w:val="both"/>
        <w:rPr>
          <w:rFonts w:ascii="Calibri" w:eastAsia="Calibri" w:hAnsi="Calibri" w:cs="Calibri"/>
        </w:rPr>
      </w:pPr>
    </w:p>
    <w:p w14:paraId="3D9E499D" w14:textId="77777777" w:rsidR="001962FF" w:rsidRDefault="005432EB">
      <w:pPr>
        <w:spacing w:before="240" w:after="240"/>
        <w:jc w:val="both"/>
        <w:rPr>
          <w:rFonts w:ascii="Arial" w:eastAsia="Arial" w:hAnsi="Arial" w:cs="Arial"/>
          <w:b/>
          <w:sz w:val="16"/>
          <w:szCs w:val="16"/>
        </w:rPr>
      </w:pPr>
      <w:r>
        <w:rPr>
          <w:rFonts w:ascii="Arial" w:eastAsia="Arial" w:hAnsi="Arial" w:cs="Arial"/>
          <w:b/>
          <w:sz w:val="16"/>
          <w:szCs w:val="16"/>
        </w:rPr>
        <w:lastRenderedPageBreak/>
        <w:t>Acerca de SEUR</w:t>
      </w:r>
    </w:p>
    <w:p w14:paraId="7C7AF382" w14:textId="77777777" w:rsidR="001962FF" w:rsidRDefault="005432EB">
      <w:pPr>
        <w:spacing w:before="240" w:after="240"/>
        <w:jc w:val="both"/>
        <w:rPr>
          <w:rFonts w:ascii="Arial" w:eastAsia="Arial" w:hAnsi="Arial" w:cs="Arial"/>
          <w:b/>
          <w:sz w:val="16"/>
          <w:szCs w:val="16"/>
        </w:rPr>
      </w:pPr>
      <w:r>
        <w:rPr>
          <w:rFonts w:ascii="Arial" w:eastAsia="Arial" w:hAnsi="Arial" w:cs="Arial"/>
          <w:sz w:val="16"/>
          <w:szCs w:val="16"/>
        </w:rPr>
        <w:t>Nuestros 80 años de historia nos han permitido ser pioneros en el transporte urgente en España y liderar el sector con tres grandes ejes de negocio: internacional, comercio electrónico y el servicio de frío enfocado a la alimentación online.</w:t>
      </w:r>
    </w:p>
    <w:p w14:paraId="13DCBC83" w14:textId="77777777" w:rsidR="001962FF" w:rsidRDefault="005432EB">
      <w:pPr>
        <w:keepNext/>
        <w:keepLines/>
        <w:jc w:val="both"/>
        <w:rPr>
          <w:rFonts w:ascii="Arial" w:eastAsia="Arial" w:hAnsi="Arial" w:cs="Arial"/>
          <w:sz w:val="16"/>
          <w:szCs w:val="16"/>
        </w:rPr>
      </w:pPr>
      <w:r>
        <w:rPr>
          <w:rFonts w:ascii="Arial" w:eastAsia="Arial" w:hAnsi="Arial" w:cs="Arial"/>
          <w:sz w:val="16"/>
          <w:szCs w:val="16"/>
        </w:rPr>
        <w:t xml:space="preserve">Gracias a nuestros 10.000 profesionales y nuestra flota de 6.500 vehículos, damos servicio a empresas de todos los tamaños y sectores, y como parte de </w:t>
      </w:r>
      <w:proofErr w:type="spellStart"/>
      <w:r>
        <w:rPr>
          <w:rFonts w:ascii="Arial" w:eastAsia="Arial" w:hAnsi="Arial" w:cs="Arial"/>
          <w:sz w:val="16"/>
          <w:szCs w:val="16"/>
        </w:rPr>
        <w:t>Geopost</w:t>
      </w:r>
      <w:proofErr w:type="spellEnd"/>
      <w:r>
        <w:rPr>
          <w:rFonts w:ascii="Arial" w:eastAsia="Arial" w:hAnsi="Arial" w:cs="Arial"/>
          <w:sz w:val="16"/>
          <w:szCs w:val="16"/>
        </w:rPr>
        <w:t>, una de las mayores redes internacionales de transporte urgente, realizamos entregas en todo el mundo.</w:t>
      </w:r>
    </w:p>
    <w:p w14:paraId="1638B1DA" w14:textId="77777777" w:rsidR="001962FF" w:rsidRDefault="001962FF">
      <w:pPr>
        <w:keepNext/>
        <w:keepLines/>
        <w:jc w:val="both"/>
        <w:rPr>
          <w:rFonts w:ascii="Arial" w:eastAsia="Arial" w:hAnsi="Arial" w:cs="Arial"/>
          <w:sz w:val="16"/>
          <w:szCs w:val="16"/>
        </w:rPr>
      </w:pPr>
    </w:p>
    <w:p w14:paraId="180BBDE2" w14:textId="77777777" w:rsidR="001962FF" w:rsidRDefault="005432EB">
      <w:pPr>
        <w:keepNext/>
        <w:keepLines/>
        <w:jc w:val="both"/>
        <w:rPr>
          <w:rFonts w:ascii="Arial" w:eastAsia="Arial" w:hAnsi="Arial" w:cs="Arial"/>
          <w:sz w:val="16"/>
          <w:szCs w:val="16"/>
        </w:rPr>
      </w:pPr>
      <w:r>
        <w:rPr>
          <w:rFonts w:ascii="Arial" w:eastAsia="Arial" w:hAnsi="Arial" w:cs="Arial"/>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sz w:val="16"/>
          <w:szCs w:val="16"/>
        </w:rPr>
        <w:t>Predict</w:t>
      </w:r>
      <w:proofErr w:type="spellEnd"/>
      <w:r>
        <w:rPr>
          <w:rFonts w:ascii="Arial" w:eastAsia="Arial" w:hAnsi="Arial" w:cs="Arial"/>
          <w:sz w:val="16"/>
          <w:szCs w:val="16"/>
        </w:rPr>
        <w:t xml:space="preserve">, sistema interactivo para concertar la entrega, o SEUR </w:t>
      </w:r>
      <w:proofErr w:type="spellStart"/>
      <w:r>
        <w:rPr>
          <w:rFonts w:ascii="Arial" w:eastAsia="Arial" w:hAnsi="Arial" w:cs="Arial"/>
          <w:sz w:val="16"/>
          <w:szCs w:val="16"/>
        </w:rPr>
        <w:t>Now</w:t>
      </w:r>
      <w:proofErr w:type="spellEnd"/>
      <w:r>
        <w:rPr>
          <w:rFonts w:ascii="Arial" w:eastAsia="Arial" w:hAnsi="Arial" w:cs="Arial"/>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rFonts w:ascii="Arial" w:eastAsia="Arial" w:hAnsi="Arial" w:cs="Arial"/>
          <w:sz w:val="16"/>
          <w:szCs w:val="16"/>
        </w:rPr>
        <w:t>hubs</w:t>
      </w:r>
      <w:proofErr w:type="spellEnd"/>
      <w:r>
        <w:rPr>
          <w:rFonts w:ascii="Arial" w:eastAsia="Arial" w:hAnsi="Arial" w:cs="Arial"/>
          <w:sz w:val="16"/>
          <w:szCs w:val="16"/>
        </w:rPr>
        <w:t xml:space="preserve"> urbanos o nuestra red de puntos Pickup con más de 4.000 tiendas de conveniencia y </w:t>
      </w:r>
      <w:proofErr w:type="spellStart"/>
      <w:r>
        <w:rPr>
          <w:rFonts w:ascii="Arial" w:eastAsia="Arial" w:hAnsi="Arial" w:cs="Arial"/>
          <w:sz w:val="16"/>
          <w:szCs w:val="16"/>
        </w:rPr>
        <w:t>lockers</w:t>
      </w:r>
      <w:proofErr w:type="spellEnd"/>
      <w:r>
        <w:rPr>
          <w:rFonts w:ascii="Arial" w:eastAsia="Arial" w:hAnsi="Arial" w:cs="Arial"/>
          <w:sz w:val="16"/>
          <w:szCs w:val="16"/>
        </w:rPr>
        <w:t>.</w:t>
      </w:r>
    </w:p>
    <w:p w14:paraId="158037BC" w14:textId="77777777" w:rsidR="001962FF" w:rsidRDefault="005432EB">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72E6D659" w14:textId="77777777" w:rsidR="001962FF" w:rsidRDefault="005432EB">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1CBA173C" w14:textId="77777777" w:rsidR="001962FF" w:rsidRDefault="005432EB">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2A1A18DD" w14:textId="77777777" w:rsidR="001962FF" w:rsidRDefault="005432EB">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46389560" w14:textId="77777777" w:rsidR="001962FF" w:rsidRDefault="005432EB">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03C75B78" w14:textId="77777777" w:rsidR="001962FF" w:rsidRDefault="005432EB">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5"/>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1962FF" w14:paraId="2031F8C0"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CCB09" w14:textId="77777777" w:rsidR="001962FF" w:rsidRDefault="005432EB">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0FD5D3D7" w14:textId="77777777" w:rsidR="001962FF" w:rsidRDefault="005432EB">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60533507" w14:textId="77777777" w:rsidR="001962FF" w:rsidRDefault="001962FF" w:rsidP="0046046C">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26443A" w14:textId="77777777" w:rsidR="001962FF" w:rsidRDefault="005432EB">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1E145A7C" w14:textId="77777777" w:rsidR="001962FF" w:rsidRPr="005432EB" w:rsidRDefault="005432EB">
            <w:pPr>
              <w:spacing w:before="240" w:line="276" w:lineRule="auto"/>
              <w:ind w:left="120"/>
              <w:jc w:val="both"/>
              <w:rPr>
                <w:rFonts w:ascii="Arial" w:eastAsia="Arial" w:hAnsi="Arial" w:cs="Arial"/>
                <w:b/>
                <w:sz w:val="16"/>
                <w:szCs w:val="16"/>
                <w:lang w:val="en-GB"/>
              </w:rPr>
            </w:pPr>
            <w:r w:rsidRPr="005432EB">
              <w:rPr>
                <w:rFonts w:ascii="Arial" w:eastAsia="Arial" w:hAnsi="Arial" w:cs="Arial"/>
                <w:b/>
                <w:sz w:val="16"/>
                <w:szCs w:val="16"/>
                <w:lang w:val="en-GB"/>
              </w:rPr>
              <w:t>TINKLE</w:t>
            </w:r>
          </w:p>
          <w:p w14:paraId="0DE012CE" w14:textId="77777777" w:rsidR="001962FF" w:rsidRPr="005432EB" w:rsidRDefault="005432EB">
            <w:pPr>
              <w:spacing w:before="240" w:line="276" w:lineRule="auto"/>
              <w:ind w:left="120"/>
              <w:jc w:val="both"/>
              <w:rPr>
                <w:rFonts w:ascii="Arial" w:eastAsia="Arial" w:hAnsi="Arial" w:cs="Arial"/>
                <w:b/>
                <w:sz w:val="16"/>
                <w:szCs w:val="16"/>
                <w:lang w:val="en-GB"/>
              </w:rPr>
            </w:pPr>
            <w:r w:rsidRPr="005432EB">
              <w:rPr>
                <w:rFonts w:ascii="Arial" w:eastAsia="Arial" w:hAnsi="Arial" w:cs="Arial"/>
                <w:b/>
                <w:sz w:val="16"/>
                <w:szCs w:val="16"/>
                <w:lang w:val="en-GB"/>
              </w:rPr>
              <w:t xml:space="preserve">91 702 10 10 </w:t>
            </w:r>
          </w:p>
          <w:p w14:paraId="683E0E73" w14:textId="77777777" w:rsidR="001962FF" w:rsidRPr="005432EB" w:rsidRDefault="005432EB">
            <w:pPr>
              <w:spacing w:before="240" w:line="276" w:lineRule="auto"/>
              <w:ind w:left="120"/>
              <w:jc w:val="both"/>
              <w:rPr>
                <w:rFonts w:ascii="Arial" w:eastAsia="Arial" w:hAnsi="Arial" w:cs="Arial"/>
                <w:b/>
                <w:color w:val="0563C1"/>
                <w:sz w:val="16"/>
                <w:szCs w:val="16"/>
                <w:lang w:val="en-GB"/>
              </w:rPr>
            </w:pPr>
            <w:r w:rsidRPr="005432EB">
              <w:rPr>
                <w:rFonts w:ascii="Arial" w:eastAsia="Arial" w:hAnsi="Arial" w:cs="Arial"/>
                <w:b/>
                <w:color w:val="0563C1"/>
                <w:sz w:val="16"/>
                <w:szCs w:val="16"/>
                <w:lang w:val="en-GB"/>
              </w:rPr>
              <w:t>ebarrera@tinkle.es</w:t>
            </w:r>
          </w:p>
          <w:p w14:paraId="2FBD32A9" w14:textId="77777777" w:rsidR="001962FF" w:rsidRPr="005432EB" w:rsidRDefault="005432EB">
            <w:pPr>
              <w:spacing w:before="240" w:line="276" w:lineRule="auto"/>
              <w:ind w:left="120"/>
              <w:jc w:val="both"/>
              <w:rPr>
                <w:rFonts w:ascii="Arial" w:eastAsia="Arial" w:hAnsi="Arial" w:cs="Arial"/>
                <w:b/>
                <w:color w:val="0563C1"/>
                <w:sz w:val="16"/>
                <w:szCs w:val="16"/>
                <w:lang w:val="en-GB"/>
              </w:rPr>
            </w:pPr>
            <w:hyperlink r:id="rId11">
              <w:r w:rsidRPr="005432EB">
                <w:rPr>
                  <w:rFonts w:ascii="Arial" w:eastAsia="Arial" w:hAnsi="Arial" w:cs="Arial"/>
                  <w:b/>
                  <w:color w:val="0000FF"/>
                  <w:sz w:val="16"/>
                  <w:szCs w:val="16"/>
                  <w:u w:val="single"/>
                  <w:lang w:val="en-GB"/>
                </w:rPr>
                <w:t>rsantiago@tinkle.es</w:t>
              </w:r>
            </w:hyperlink>
          </w:p>
          <w:p w14:paraId="084D51EB" w14:textId="77777777" w:rsidR="001962FF" w:rsidRDefault="005432EB">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194C53A7" w14:textId="77777777" w:rsidR="001962FF" w:rsidRDefault="001962FF">
            <w:pPr>
              <w:spacing w:before="240" w:line="276" w:lineRule="auto"/>
              <w:ind w:left="120"/>
              <w:jc w:val="both"/>
              <w:rPr>
                <w:rFonts w:ascii="Arial" w:eastAsia="Arial" w:hAnsi="Arial" w:cs="Arial"/>
                <w:b/>
                <w:color w:val="0563C1"/>
                <w:sz w:val="16"/>
                <w:szCs w:val="16"/>
              </w:rPr>
            </w:pPr>
          </w:p>
        </w:tc>
      </w:tr>
    </w:tbl>
    <w:p w14:paraId="38209160" w14:textId="77777777" w:rsidR="001962FF" w:rsidRDefault="001962FF">
      <w:pPr>
        <w:pBdr>
          <w:top w:val="single" w:sz="4" w:space="1" w:color="000000"/>
        </w:pBdr>
        <w:spacing w:after="200" w:line="360" w:lineRule="auto"/>
        <w:ind w:right="-285"/>
        <w:jc w:val="both"/>
        <w:rPr>
          <w:rFonts w:ascii="Arial" w:eastAsia="Arial" w:hAnsi="Arial" w:cs="Arial"/>
          <w:sz w:val="16"/>
          <w:szCs w:val="16"/>
        </w:rPr>
      </w:pPr>
    </w:p>
    <w:p w14:paraId="5475EF7C" w14:textId="77777777" w:rsidR="001962FF" w:rsidRDefault="001962FF">
      <w:pPr>
        <w:jc w:val="both"/>
        <w:rPr>
          <w:rFonts w:ascii="Arial" w:eastAsia="Arial" w:hAnsi="Arial" w:cs="Arial"/>
          <w:sz w:val="20"/>
          <w:szCs w:val="20"/>
        </w:rPr>
      </w:pPr>
    </w:p>
    <w:sectPr w:rsidR="001962FF">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BD738" w14:textId="77777777" w:rsidR="006319DB" w:rsidRDefault="005432EB">
      <w:r>
        <w:separator/>
      </w:r>
    </w:p>
  </w:endnote>
  <w:endnote w:type="continuationSeparator" w:id="0">
    <w:p w14:paraId="68F2D57F" w14:textId="77777777" w:rsidR="006319DB" w:rsidRDefault="0054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13932" w14:textId="77777777" w:rsidR="006319DB" w:rsidRDefault="005432EB">
      <w:r>
        <w:separator/>
      </w:r>
    </w:p>
  </w:footnote>
  <w:footnote w:type="continuationSeparator" w:id="0">
    <w:p w14:paraId="4EDAE3C9" w14:textId="77777777" w:rsidR="006319DB" w:rsidRDefault="0054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7B82" w14:textId="77777777" w:rsidR="001962FF" w:rsidRDefault="005432EB">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7118AB78" wp14:editId="5A771AF2">
          <wp:simplePos x="0" y="0"/>
          <wp:positionH relativeFrom="column">
            <wp:posOffset>4</wp:posOffset>
          </wp:positionH>
          <wp:positionV relativeFrom="paragraph">
            <wp:posOffset>-632</wp:posOffset>
          </wp:positionV>
          <wp:extent cx="1209675" cy="291465"/>
          <wp:effectExtent l="0" t="0" r="0" b="0"/>
          <wp:wrapNone/>
          <wp:docPr id="12"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6519599" wp14:editId="22E4E6B3">
          <wp:simplePos x="0" y="0"/>
          <wp:positionH relativeFrom="column">
            <wp:posOffset>4643755</wp:posOffset>
          </wp:positionH>
          <wp:positionV relativeFrom="paragraph">
            <wp:posOffset>-87627</wp:posOffset>
          </wp:positionV>
          <wp:extent cx="756285" cy="419100"/>
          <wp:effectExtent l="0" t="0" r="0" b="0"/>
          <wp:wrapSquare wrapText="bothSides" distT="114300" distB="114300" distL="114300" distR="114300"/>
          <wp:docPr id="13"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3C390B42" w14:textId="77777777" w:rsidR="001962FF" w:rsidRDefault="001962F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489D"/>
    <w:multiLevelType w:val="multilevel"/>
    <w:tmpl w:val="DF182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289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FF"/>
    <w:rsid w:val="001962FF"/>
    <w:rsid w:val="0046046C"/>
    <w:rsid w:val="005432EB"/>
    <w:rsid w:val="006319DB"/>
    <w:rsid w:val="00D3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422F"/>
  <w15:docId w15:val="{3498D034-B6C5-4E96-AC5D-A982C8B2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NormalWeb">
    <w:name w:val="Normal (Web)"/>
    <w:basedOn w:val="Normal"/>
    <w:uiPriority w:val="99"/>
    <w:unhideWhenUsed/>
    <w:rsid w:val="009A19B0"/>
    <w:pPr>
      <w:spacing w:before="100" w:beforeAutospacing="1" w:after="100" w:afterAutospacing="1"/>
    </w:pPr>
  </w:style>
  <w:style w:type="paragraph" w:styleId="Encabezado">
    <w:name w:val="header"/>
    <w:basedOn w:val="Normal"/>
    <w:link w:val="EncabezadoCar"/>
    <w:uiPriority w:val="99"/>
    <w:rsid w:val="002D1CD8"/>
    <w:pPr>
      <w:tabs>
        <w:tab w:val="center" w:pos="4252"/>
        <w:tab w:val="right" w:pos="8504"/>
      </w:tabs>
    </w:pPr>
  </w:style>
  <w:style w:type="character" w:customStyle="1" w:styleId="EncabezadoCar">
    <w:name w:val="Encabezado Car"/>
    <w:link w:val="Encabezado"/>
    <w:uiPriority w:val="99"/>
    <w:rsid w:val="002D1CD8"/>
    <w:rPr>
      <w:sz w:val="24"/>
      <w:szCs w:val="24"/>
    </w:rPr>
  </w:style>
  <w:style w:type="paragraph" w:styleId="Piedepgina">
    <w:name w:val="footer"/>
    <w:basedOn w:val="Normal"/>
    <w:link w:val="PiedepginaCar"/>
    <w:rsid w:val="002D1CD8"/>
    <w:pPr>
      <w:tabs>
        <w:tab w:val="center" w:pos="4252"/>
        <w:tab w:val="right" w:pos="8504"/>
      </w:tabs>
    </w:pPr>
  </w:style>
  <w:style w:type="character" w:customStyle="1" w:styleId="PiedepginaCar">
    <w:name w:val="Pie de página Car"/>
    <w:link w:val="Piedepgina"/>
    <w:rsid w:val="002D1CD8"/>
    <w:rPr>
      <w:sz w:val="24"/>
      <w:szCs w:val="24"/>
    </w:rPr>
  </w:style>
  <w:style w:type="character" w:styleId="Refdecomentario">
    <w:name w:val="annotation reference"/>
    <w:basedOn w:val="Fuentedeprrafopredeter"/>
    <w:rsid w:val="004F0C57"/>
    <w:rPr>
      <w:sz w:val="16"/>
      <w:szCs w:val="16"/>
    </w:rPr>
  </w:style>
  <w:style w:type="paragraph" w:styleId="Textocomentario">
    <w:name w:val="annotation text"/>
    <w:basedOn w:val="Normal"/>
    <w:link w:val="TextocomentarioCar"/>
    <w:rsid w:val="004F0C57"/>
    <w:rPr>
      <w:sz w:val="20"/>
      <w:szCs w:val="20"/>
    </w:rPr>
  </w:style>
  <w:style w:type="character" w:customStyle="1" w:styleId="TextocomentarioCar">
    <w:name w:val="Texto comentario Car"/>
    <w:basedOn w:val="Fuentedeprrafopredeter"/>
    <w:link w:val="Textocomentario"/>
    <w:rsid w:val="004F0C57"/>
  </w:style>
  <w:style w:type="paragraph" w:styleId="Asuntodelcomentario">
    <w:name w:val="annotation subject"/>
    <w:basedOn w:val="Textocomentario"/>
    <w:next w:val="Textocomentario"/>
    <w:link w:val="AsuntodelcomentarioCar"/>
    <w:rsid w:val="004F0C57"/>
    <w:rPr>
      <w:b/>
      <w:bCs/>
    </w:rPr>
  </w:style>
  <w:style w:type="character" w:customStyle="1" w:styleId="AsuntodelcomentarioCar">
    <w:name w:val="Asunto del comentario Car"/>
    <w:basedOn w:val="TextocomentarioCar"/>
    <w:link w:val="Asuntodelcomentario"/>
    <w:rsid w:val="004F0C57"/>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4547F"/>
    <w:rPr>
      <w:color w:val="0563C1" w:themeColor="hyperlink"/>
      <w:u w:val="single"/>
    </w:rPr>
  </w:style>
  <w:style w:type="character" w:styleId="Mencinsinresolver">
    <w:name w:val="Unresolved Mention"/>
    <w:basedOn w:val="Fuentedeprrafopredeter"/>
    <w:uiPriority w:val="99"/>
    <w:semiHidden/>
    <w:unhideWhenUsed/>
    <w:rsid w:val="0014547F"/>
    <w:rPr>
      <w:color w:val="605E5C"/>
      <w:shd w:val="clear" w:color="auto" w:fill="E1DFDD"/>
    </w:rPr>
  </w:style>
  <w:style w:type="paragraph" w:styleId="Prrafodelista">
    <w:name w:val="List Paragraph"/>
    <w:basedOn w:val="Normal"/>
    <w:uiPriority w:val="34"/>
    <w:qFormat/>
    <w:rsid w:val="00A0034B"/>
    <w:pPr>
      <w:ind w:left="720"/>
      <w:contextualSpacing/>
    </w:pPr>
  </w:style>
  <w:style w:type="table" w:customStyle="1" w:styleId="a2">
    <w:basedOn w:val="TableNormal3"/>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F76A56"/>
    <w:rPr>
      <w:b/>
      <w:bCs/>
    </w:rPr>
  </w:style>
  <w:style w:type="character" w:styleId="nfasis">
    <w:name w:val="Emphasis"/>
    <w:basedOn w:val="Fuentedeprrafopredeter"/>
    <w:uiPriority w:val="20"/>
    <w:qFormat/>
    <w:rsid w:val="00F76A56"/>
    <w:rPr>
      <w:i/>
      <w:iCs/>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styleId="Revisin">
    <w:name w:val="Revision"/>
    <w:hidden/>
    <w:uiPriority w:val="99"/>
    <w:semiHidden/>
    <w:rsid w:val="00015442"/>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IZV8RgyHQoQUJEIT4sOYvfQqA==">CgMxLjA4AHIhMXZ5NkplX0lSaXljeXFrREFPRmRoaDZnSDgwNEZVcWdP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3759</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Elena Barrera</cp:lastModifiedBy>
  <cp:revision>3</cp:revision>
  <dcterms:created xsi:type="dcterms:W3CDTF">2023-03-23T08:23:00Z</dcterms:created>
  <dcterms:modified xsi:type="dcterms:W3CDTF">2025-05-28T13:48:00Z</dcterms:modified>
</cp:coreProperties>
</file>