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B135F4" w14:textId="77777777" w:rsidR="00B90DE2" w:rsidRDefault="00AD3AF3">
      <w:pPr>
        <w:tabs>
          <w:tab w:val="left" w:pos="550"/>
          <w:tab w:val="center" w:pos="3475"/>
        </w:tabs>
        <w:rPr>
          <w:b/>
          <w:sz w:val="34"/>
          <w:szCs w:val="34"/>
        </w:rPr>
      </w:pPr>
      <w:r>
        <w:rPr>
          <w:b/>
          <w:sz w:val="34"/>
          <w:szCs w:val="34"/>
        </w:rPr>
        <w:tab/>
      </w:r>
      <w:r>
        <w:rPr>
          <w:b/>
          <w:sz w:val="34"/>
          <w:szCs w:val="34"/>
        </w:rPr>
        <w:tab/>
      </w:r>
    </w:p>
    <w:p w14:paraId="6B6FA5C8" w14:textId="77777777" w:rsidR="00B90DE2" w:rsidRDefault="00AD3AF3">
      <w:pPr>
        <w:ind w:left="360"/>
        <w:jc w:val="center"/>
        <w:rPr>
          <w:b/>
          <w:sz w:val="36"/>
          <w:szCs w:val="36"/>
        </w:rPr>
      </w:pPr>
      <w:r>
        <w:rPr>
          <w:b/>
          <w:sz w:val="36"/>
          <w:szCs w:val="36"/>
        </w:rPr>
        <w:t>El servicio SEUR frío crece un 23% en 2022 y la compañía es la primera en España en obtener la certificación ISO 23412</w:t>
      </w:r>
    </w:p>
    <w:p w14:paraId="3537E92F" w14:textId="77777777" w:rsidR="00B90DE2" w:rsidRDefault="00B90DE2">
      <w:pPr>
        <w:spacing w:line="240" w:lineRule="auto"/>
        <w:rPr>
          <w:color w:val="FF0000"/>
        </w:rPr>
      </w:pPr>
    </w:p>
    <w:p w14:paraId="3CF98FE8" w14:textId="77777777" w:rsidR="00B90DE2" w:rsidRDefault="00AD3AF3">
      <w:pPr>
        <w:numPr>
          <w:ilvl w:val="0"/>
          <w:numId w:val="1"/>
        </w:numPr>
        <w:spacing w:line="240" w:lineRule="auto"/>
        <w:jc w:val="center"/>
      </w:pPr>
      <w:r>
        <w:t>SEUR frío se consolida como uno de los ejes estratégicos de la compañía tras su exponencial crecimiento post-pandemia</w:t>
      </w:r>
    </w:p>
    <w:p w14:paraId="4D129D55" w14:textId="77777777" w:rsidR="00B90DE2" w:rsidRDefault="00B90DE2">
      <w:pPr>
        <w:spacing w:line="240" w:lineRule="auto"/>
        <w:ind w:left="360"/>
      </w:pPr>
    </w:p>
    <w:p w14:paraId="5E2AAEDA" w14:textId="77777777" w:rsidR="00B90DE2" w:rsidRDefault="00AD3AF3">
      <w:pPr>
        <w:numPr>
          <w:ilvl w:val="0"/>
          <w:numId w:val="1"/>
        </w:numPr>
        <w:spacing w:line="240" w:lineRule="auto"/>
        <w:jc w:val="center"/>
      </w:pPr>
      <w:r>
        <w:t>SEUR es la primera empresa en España en conseguir el certificado ISO 23412 de AENOR de transporte a temperatura controlada</w:t>
      </w:r>
    </w:p>
    <w:p w14:paraId="2682CD65" w14:textId="77777777" w:rsidR="00B90DE2" w:rsidRDefault="00B90DE2">
      <w:pPr>
        <w:spacing w:line="360" w:lineRule="auto"/>
      </w:pPr>
    </w:p>
    <w:p w14:paraId="030E5A43" w14:textId="77777777" w:rsidR="00B90DE2" w:rsidRDefault="00AD3AF3">
      <w:pPr>
        <w:pBdr>
          <w:top w:val="nil"/>
          <w:left w:val="nil"/>
          <w:bottom w:val="nil"/>
          <w:right w:val="nil"/>
          <w:between w:val="nil"/>
        </w:pBdr>
        <w:jc w:val="both"/>
      </w:pPr>
      <w:r>
        <w:rPr>
          <w:b/>
        </w:rPr>
        <w:t>Madrid 17 de abril de 2023.</w:t>
      </w:r>
      <w:r>
        <w:t xml:space="preserve">- SEUR, </w:t>
      </w:r>
      <w:r>
        <w:rPr>
          <w:highlight w:val="white"/>
        </w:rPr>
        <w:t>la empresa líder en España en el transporte urgente</w:t>
      </w:r>
      <w:r>
        <w:t>, ha registrado en 2022 un crecimiento del 23% en SEUR frío, la solución de envíos a temperatura controlada de la compañía. Este incremento consolida a SEUR frío como uno de los ejes estratégicos de SEUR y se convierte, además, en uno de los servicios más demandados por los clientes, sobre todo desde el comienzo de la pandemia.</w:t>
      </w:r>
    </w:p>
    <w:p w14:paraId="58A96327" w14:textId="77777777" w:rsidR="00B90DE2" w:rsidRDefault="00B90DE2">
      <w:pPr>
        <w:pBdr>
          <w:top w:val="nil"/>
          <w:left w:val="nil"/>
          <w:bottom w:val="nil"/>
          <w:right w:val="nil"/>
          <w:between w:val="nil"/>
        </w:pBdr>
        <w:jc w:val="both"/>
      </w:pPr>
    </w:p>
    <w:p w14:paraId="754DAC74" w14:textId="77777777" w:rsidR="00B90DE2" w:rsidRDefault="00AD3AF3">
      <w:pPr>
        <w:pBdr>
          <w:top w:val="nil"/>
          <w:left w:val="nil"/>
          <w:bottom w:val="nil"/>
          <w:right w:val="nil"/>
          <w:between w:val="nil"/>
        </w:pBdr>
        <w:jc w:val="both"/>
        <w:rPr>
          <w:b/>
        </w:rPr>
      </w:pPr>
      <w:r>
        <w:rPr>
          <w:b/>
        </w:rPr>
        <w:t>SEUR frío, una solución sólida y en pleno auge</w:t>
      </w:r>
    </w:p>
    <w:p w14:paraId="3FDDD474" w14:textId="77777777" w:rsidR="00B90DE2" w:rsidRDefault="00B90DE2">
      <w:pPr>
        <w:pBdr>
          <w:top w:val="nil"/>
          <w:left w:val="nil"/>
          <w:bottom w:val="nil"/>
          <w:right w:val="nil"/>
          <w:between w:val="nil"/>
        </w:pBdr>
        <w:jc w:val="both"/>
      </w:pPr>
    </w:p>
    <w:p w14:paraId="3C2C38C9" w14:textId="77777777" w:rsidR="00B90DE2" w:rsidRDefault="00AD3AF3">
      <w:pPr>
        <w:pBdr>
          <w:top w:val="nil"/>
          <w:left w:val="nil"/>
          <w:bottom w:val="nil"/>
          <w:right w:val="nil"/>
          <w:between w:val="nil"/>
        </w:pBdr>
        <w:jc w:val="both"/>
      </w:pPr>
      <w:r>
        <w:t>El servicio de transporte a temperatura controlada de SEUR ha experimentado un importante crecimiento en los últimos años, con una base de clientes en expansión y una demanda cada vez mayor. En un plano comparativo con los datos de 2021, SEUR frío ha elevado su volumen de envíos refrigerados hasta los 6.000 envíos diarios el pasado 2022, frente a los 3.000 por jornada que se producían antes de la pandemia.</w:t>
      </w:r>
    </w:p>
    <w:p w14:paraId="078B5E46" w14:textId="77777777" w:rsidR="00B90DE2" w:rsidRDefault="00B90DE2">
      <w:pPr>
        <w:pBdr>
          <w:top w:val="nil"/>
          <w:left w:val="nil"/>
          <w:bottom w:val="nil"/>
          <w:right w:val="nil"/>
          <w:between w:val="nil"/>
        </w:pBdr>
        <w:jc w:val="both"/>
      </w:pPr>
    </w:p>
    <w:p w14:paraId="08AC6273" w14:textId="77777777" w:rsidR="00B90DE2" w:rsidRDefault="00AD3AF3">
      <w:pPr>
        <w:pBdr>
          <w:top w:val="nil"/>
          <w:left w:val="nil"/>
          <w:bottom w:val="nil"/>
          <w:right w:val="nil"/>
          <w:between w:val="nil"/>
        </w:pBdr>
        <w:jc w:val="both"/>
      </w:pPr>
      <w:r>
        <w:t xml:space="preserve">Un crecimiento que también se ve reflejado en el número de vehículos especializados preparados para prestar este servicio. En la actualidad, la flota de vehículos frigoríficos de la empresa supera los 400, de los cuales más de 100 se dedican al transporte de larga distancia y 300 al reparto capilar. </w:t>
      </w:r>
    </w:p>
    <w:p w14:paraId="58498009" w14:textId="77777777" w:rsidR="00B90DE2" w:rsidRDefault="00B90DE2">
      <w:pPr>
        <w:pBdr>
          <w:top w:val="nil"/>
          <w:left w:val="nil"/>
          <w:bottom w:val="nil"/>
          <w:right w:val="nil"/>
          <w:between w:val="nil"/>
        </w:pBdr>
        <w:jc w:val="both"/>
      </w:pPr>
    </w:p>
    <w:p w14:paraId="16C1C432" w14:textId="77777777" w:rsidR="00B90DE2" w:rsidRDefault="00AD3AF3">
      <w:pPr>
        <w:pBdr>
          <w:top w:val="nil"/>
          <w:left w:val="nil"/>
          <w:bottom w:val="nil"/>
          <w:right w:val="nil"/>
          <w:between w:val="nil"/>
        </w:pBdr>
        <w:jc w:val="both"/>
      </w:pPr>
      <w:r>
        <w:t xml:space="preserve">En este sentido, las mercancías distribuidas por SEUR frío se centran en alimentos frescos, de los cuales el grueso se centra en los productos cárnicos, que suponen un 20% de los envíos, acompañado del pescado y el marisco, los platos preparados, quesos, lácteos, bebidas pasteurizadas y productos procesados. </w:t>
      </w:r>
    </w:p>
    <w:p w14:paraId="22906D5C" w14:textId="77777777" w:rsidR="00B90DE2" w:rsidRDefault="00B90DE2">
      <w:pPr>
        <w:pBdr>
          <w:top w:val="nil"/>
          <w:left w:val="nil"/>
          <w:bottom w:val="nil"/>
          <w:right w:val="nil"/>
          <w:between w:val="nil"/>
        </w:pBdr>
        <w:jc w:val="both"/>
      </w:pPr>
    </w:p>
    <w:p w14:paraId="19C028EF" w14:textId="77777777" w:rsidR="00B90DE2" w:rsidRDefault="00AD3AF3">
      <w:pPr>
        <w:pBdr>
          <w:top w:val="nil"/>
          <w:left w:val="nil"/>
          <w:bottom w:val="nil"/>
          <w:right w:val="nil"/>
          <w:between w:val="nil"/>
        </w:pBdr>
        <w:jc w:val="both"/>
      </w:pPr>
      <w:r>
        <w:t>SEUR continúa invirtiendo en SEUR frío para desarrollar al máximo el potencial que encierra esta solución. Por esa razón, la compañía ha invertido más de un millón de euros en implementar un sistema innovador basado en el Internet de las cosas (IoT) que garantiza la trazabilidad de la temperatura desde el momento de la recogida hasta la entrega. Más de 2.000 dispositivos de medición de temperatura con tecnología NB-IoT se han instalado en todas las unidades de carga de mercancía refrigerada, incluyendo en v</w:t>
      </w:r>
      <w:r>
        <w:t xml:space="preserve">ehículos de reparto, más de 500 contenedores certificados ATP y alrededor de cien cámaras de frío pertenecientes a la red de SEUR. </w:t>
      </w:r>
    </w:p>
    <w:p w14:paraId="7BEF0960" w14:textId="77777777" w:rsidR="00B90DE2" w:rsidRDefault="00B90DE2">
      <w:pPr>
        <w:pBdr>
          <w:top w:val="nil"/>
          <w:left w:val="nil"/>
          <w:bottom w:val="nil"/>
          <w:right w:val="nil"/>
          <w:between w:val="nil"/>
        </w:pBdr>
        <w:jc w:val="both"/>
      </w:pPr>
    </w:p>
    <w:p w14:paraId="1C479CB1" w14:textId="77777777" w:rsidR="00B90DE2" w:rsidRDefault="00AD3AF3">
      <w:pPr>
        <w:pBdr>
          <w:top w:val="nil"/>
          <w:left w:val="nil"/>
          <w:bottom w:val="nil"/>
          <w:right w:val="nil"/>
          <w:between w:val="nil"/>
        </w:pBdr>
        <w:jc w:val="both"/>
      </w:pPr>
      <w:r>
        <w:lastRenderedPageBreak/>
        <w:t>“</w:t>
      </w:r>
      <w:r>
        <w:t>SEUR frío es una de las insignias de la compañía y es líder en su segmento. Para nosotros, la innovación forma parte de nuestro ADN y, por ello, invertimos en soluciones cada vez más flexibles, rápidas y convenientes para los clientes. De hecho, nuestro servicio de envíos a temperatura controlada es el único disponible desde 2017 para exportaciones, concretamente a Francia. Nuestra prioridad será seguir creciendo en este sentido, impulsados por los nuevos hábitos de compra online”, afirma Santiago Hernández</w:t>
      </w:r>
      <w:r>
        <w:t xml:space="preserve">, jefe nacional de Ventas de SEUR. </w:t>
      </w:r>
    </w:p>
    <w:p w14:paraId="0252ECAD" w14:textId="77777777" w:rsidR="00B90DE2" w:rsidRDefault="00B90DE2">
      <w:pPr>
        <w:pBdr>
          <w:top w:val="nil"/>
          <w:left w:val="nil"/>
          <w:bottom w:val="nil"/>
          <w:right w:val="nil"/>
          <w:between w:val="nil"/>
        </w:pBdr>
        <w:jc w:val="both"/>
      </w:pPr>
    </w:p>
    <w:p w14:paraId="424E4911" w14:textId="77777777" w:rsidR="00B90DE2" w:rsidRDefault="00AD3AF3">
      <w:pPr>
        <w:pBdr>
          <w:top w:val="nil"/>
          <w:left w:val="nil"/>
          <w:bottom w:val="nil"/>
          <w:right w:val="nil"/>
          <w:between w:val="nil"/>
        </w:pBdr>
        <w:jc w:val="both"/>
        <w:rPr>
          <w:b/>
        </w:rPr>
      </w:pPr>
      <w:r>
        <w:rPr>
          <w:b/>
        </w:rPr>
        <w:t>SEUR frío, primera solución de envíos a temperatura controlada en lograr en la certificación ISO 23412</w:t>
      </w:r>
    </w:p>
    <w:p w14:paraId="5055EF10" w14:textId="77777777" w:rsidR="00B90DE2" w:rsidRDefault="00B90DE2">
      <w:pPr>
        <w:pBdr>
          <w:top w:val="nil"/>
          <w:left w:val="nil"/>
          <w:bottom w:val="nil"/>
          <w:right w:val="nil"/>
          <w:between w:val="nil"/>
        </w:pBdr>
        <w:jc w:val="both"/>
      </w:pPr>
    </w:p>
    <w:p w14:paraId="0BC11A26" w14:textId="77777777" w:rsidR="00B90DE2" w:rsidRDefault="00AD3AF3">
      <w:pPr>
        <w:pBdr>
          <w:top w:val="nil"/>
          <w:left w:val="nil"/>
          <w:bottom w:val="nil"/>
          <w:right w:val="nil"/>
          <w:between w:val="nil"/>
        </w:pBdr>
        <w:jc w:val="both"/>
      </w:pPr>
      <w:r>
        <w:t>Además, a principios de 2023, SEUR frío recibió la prestigiosa certificación ISO 23412 de AENOR. Esta certificación reconoce la excelencia de la compañía en la gestión del transporte a temperatura controlada de paquetes que contienen productos sensibles a la temperatura, como los alimentos frescos, lo que convierte a la compañía en la primera en España en conseguir este título.</w:t>
      </w:r>
    </w:p>
    <w:p w14:paraId="0A14D569" w14:textId="77777777" w:rsidR="00B90DE2" w:rsidRDefault="00B90DE2">
      <w:pPr>
        <w:pBdr>
          <w:top w:val="nil"/>
          <w:left w:val="nil"/>
          <w:bottom w:val="nil"/>
          <w:right w:val="nil"/>
          <w:between w:val="nil"/>
        </w:pBdr>
        <w:jc w:val="both"/>
      </w:pPr>
    </w:p>
    <w:p w14:paraId="5C4BDA0F" w14:textId="77777777" w:rsidR="00B90DE2" w:rsidRDefault="00AD3AF3">
      <w:pPr>
        <w:pBdr>
          <w:top w:val="nil"/>
          <w:left w:val="nil"/>
          <w:bottom w:val="nil"/>
          <w:right w:val="nil"/>
          <w:between w:val="nil"/>
        </w:pBdr>
        <w:jc w:val="both"/>
      </w:pPr>
      <w:r>
        <w:t>La ISO 23412 acredita a las organizaciones que realizan entregas refrigeradas de paquetes que contienen productos sensibles a la temperatura, lo que supone un reconocimiento a la excelencia en la gestión y al esfuerzo por la mejora continua realizado por la compañía en esta línea de servicio. Con su reciente certificación y su sólida trayectoria, SEUR frío está preparada para mantener su posición como la solución de referencia de transporte a temperatura controlada en España.</w:t>
      </w:r>
    </w:p>
    <w:p w14:paraId="64F96523" w14:textId="77777777" w:rsidR="00B90DE2" w:rsidRDefault="00B90DE2">
      <w:pPr>
        <w:pBdr>
          <w:top w:val="nil"/>
          <w:left w:val="nil"/>
          <w:bottom w:val="nil"/>
          <w:right w:val="nil"/>
          <w:between w:val="nil"/>
        </w:pBdr>
        <w:jc w:val="both"/>
      </w:pPr>
    </w:p>
    <w:p w14:paraId="4EA9DAF0" w14:textId="77777777" w:rsidR="00B90DE2" w:rsidRDefault="00B90DE2">
      <w:pPr>
        <w:pBdr>
          <w:top w:val="nil"/>
          <w:left w:val="nil"/>
          <w:bottom w:val="nil"/>
          <w:right w:val="nil"/>
          <w:between w:val="nil"/>
        </w:pBdr>
        <w:jc w:val="both"/>
      </w:pPr>
    </w:p>
    <w:p w14:paraId="65410041" w14:textId="77777777" w:rsidR="00B90DE2" w:rsidRDefault="00AD3AF3">
      <w:pPr>
        <w:pBdr>
          <w:top w:val="nil"/>
          <w:left w:val="nil"/>
          <w:bottom w:val="nil"/>
          <w:right w:val="nil"/>
          <w:between w:val="nil"/>
        </w:pBdr>
        <w:jc w:val="both"/>
        <w:rPr>
          <w:sz w:val="16"/>
          <w:szCs w:val="16"/>
        </w:rPr>
      </w:pPr>
      <w:r>
        <w:rPr>
          <w:b/>
          <w:i/>
          <w:sz w:val="16"/>
          <w:szCs w:val="16"/>
          <w:u w:val="single"/>
        </w:rPr>
        <w:t>Acerca de SEUR</w:t>
      </w:r>
    </w:p>
    <w:p w14:paraId="09B39A01" w14:textId="77777777" w:rsidR="00B90DE2" w:rsidRDefault="00AD3AF3">
      <w:pPr>
        <w:pBdr>
          <w:top w:val="single" w:sz="4" w:space="1" w:color="000000"/>
        </w:pBdr>
        <w:spacing w:after="200" w:line="360" w:lineRule="auto"/>
        <w:ind w:right="-285"/>
        <w:jc w:val="both"/>
        <w:rPr>
          <w:sz w:val="16"/>
          <w:szCs w:val="16"/>
        </w:rPr>
      </w:pPr>
      <w:r>
        <w:rPr>
          <w:color w:val="000000"/>
          <w:sz w:val="16"/>
          <w:szCs w:val="16"/>
        </w:rPr>
        <w:t>Nuestros 80 años de historia nos han permitido ser pioneros en el transporte urgente en España, liderando el sector con tres grandes ejes de negocio: internacional, comercio electrónico y el servicio de frío enfocado a la alimentación online.</w:t>
      </w:r>
    </w:p>
    <w:p w14:paraId="4A27CA6A" w14:textId="77777777" w:rsidR="00B90DE2" w:rsidRDefault="00AD3AF3">
      <w:pPr>
        <w:keepNext/>
        <w:keepLines/>
        <w:jc w:val="both"/>
        <w:rPr>
          <w:color w:val="000000"/>
          <w:sz w:val="16"/>
          <w:szCs w:val="16"/>
        </w:rPr>
      </w:pPr>
      <w:r>
        <w:rPr>
          <w:color w:val="000000"/>
          <w:sz w:val="16"/>
          <w:szCs w:val="16"/>
        </w:rPr>
        <w:t xml:space="preserve">Gracias a nuestros 10.000 profesionales y nuestra flota de 6.500 vehículos, damos servicio a empresas de todos los tamaños y sectores, y como parte de </w:t>
      </w:r>
      <w:r>
        <w:rPr>
          <w:sz w:val="16"/>
          <w:szCs w:val="16"/>
        </w:rPr>
        <w:t>Geopost</w:t>
      </w:r>
      <w:r>
        <w:rPr>
          <w:color w:val="000000"/>
          <w:sz w:val="16"/>
          <w:szCs w:val="16"/>
        </w:rPr>
        <w:t>, una de las mayores redes internacionales de transporte urgente, realizamos entregas en todo el mundo.</w:t>
      </w:r>
    </w:p>
    <w:p w14:paraId="738D2B3B" w14:textId="77777777" w:rsidR="00B90DE2" w:rsidRDefault="00B90DE2">
      <w:pPr>
        <w:keepNext/>
        <w:keepLines/>
        <w:jc w:val="both"/>
        <w:rPr>
          <w:color w:val="000000"/>
          <w:sz w:val="16"/>
          <w:szCs w:val="16"/>
        </w:rPr>
      </w:pPr>
    </w:p>
    <w:p w14:paraId="09C077C3" w14:textId="77777777" w:rsidR="00B90DE2" w:rsidRDefault="00AD3AF3">
      <w:pPr>
        <w:keepNext/>
        <w:keepLines/>
        <w:jc w:val="both"/>
        <w:rPr>
          <w:color w:val="000000"/>
          <w:sz w:val="16"/>
          <w:szCs w:val="16"/>
        </w:rPr>
      </w:pPr>
      <w:r>
        <w:rPr>
          <w:color w:val="000000"/>
          <w:sz w:val="16"/>
          <w:szCs w:val="16"/>
        </w:rPr>
        <w:t xml:space="preserve">Invertimos constantemente en innovación e infraestructuras para estar más cerca de nuestros clientes y ofrecerles mayor flexibilidad a través de soluciones como Predict, sistema interactivo para concertar la entrega, o SEUR Now, para las entregas súper urgentes en una o dos horas. Apostamos por la logística sostenible con la integración de sistemas de reparto alternativos en grandes ciudades como el uso de vehículos ecológicos, hubs urbanos o nuestra red de puntos Pickup con más de </w:t>
      </w:r>
      <w:r>
        <w:rPr>
          <w:sz w:val="16"/>
          <w:szCs w:val="16"/>
        </w:rPr>
        <w:t>4</w:t>
      </w:r>
      <w:r>
        <w:rPr>
          <w:color w:val="000000"/>
          <w:sz w:val="16"/>
          <w:szCs w:val="16"/>
        </w:rPr>
        <w:t>.000 tiendas de conveniencia y lockers.</w:t>
      </w:r>
    </w:p>
    <w:p w14:paraId="37BF3B19" w14:textId="77777777" w:rsidR="00B90DE2" w:rsidRDefault="00AD3AF3">
      <w:pPr>
        <w:spacing w:before="240"/>
        <w:jc w:val="both"/>
        <w:rPr>
          <w:b/>
          <w:sz w:val="16"/>
          <w:szCs w:val="16"/>
        </w:rPr>
      </w:pPr>
      <w:r>
        <w:rPr>
          <w:b/>
          <w:sz w:val="16"/>
          <w:szCs w:val="16"/>
        </w:rPr>
        <w:t>Para más información:</w:t>
      </w:r>
    </w:p>
    <w:p w14:paraId="3E4AFDF5" w14:textId="77777777" w:rsidR="00B90DE2" w:rsidRDefault="00AD3AF3">
      <w:pPr>
        <w:spacing w:before="240"/>
        <w:jc w:val="both"/>
        <w:rPr>
          <w:b/>
          <w:color w:val="1155CC"/>
          <w:sz w:val="16"/>
          <w:szCs w:val="16"/>
          <w:u w:val="single"/>
        </w:rPr>
      </w:pPr>
      <w:r>
        <w:rPr>
          <w:b/>
          <w:color w:val="1155CC"/>
          <w:sz w:val="16"/>
          <w:szCs w:val="16"/>
          <w:u w:val="single"/>
        </w:rPr>
        <w:t>https://www.facebook.com/FundacionSEUR</w:t>
      </w:r>
    </w:p>
    <w:p w14:paraId="5DFD6B9B" w14:textId="77777777" w:rsidR="00B90DE2" w:rsidRDefault="00AD3AF3">
      <w:pPr>
        <w:spacing w:before="240"/>
        <w:jc w:val="both"/>
        <w:rPr>
          <w:b/>
          <w:color w:val="1155CC"/>
          <w:sz w:val="16"/>
          <w:szCs w:val="16"/>
          <w:u w:val="single"/>
        </w:rPr>
      </w:pPr>
      <w:hyperlink r:id="rId8" w:anchor="!/SEUR">
        <w:r>
          <w:rPr>
            <w:b/>
            <w:color w:val="1155CC"/>
            <w:sz w:val="16"/>
            <w:szCs w:val="16"/>
            <w:u w:val="single"/>
          </w:rPr>
          <w:t>https://twitter.com/SEUR</w:t>
        </w:r>
      </w:hyperlink>
    </w:p>
    <w:p w14:paraId="5E15FDB6" w14:textId="77777777" w:rsidR="00B90DE2" w:rsidRDefault="00AD3AF3">
      <w:pPr>
        <w:spacing w:before="240"/>
        <w:jc w:val="both"/>
        <w:rPr>
          <w:b/>
          <w:color w:val="1155CC"/>
          <w:sz w:val="16"/>
          <w:szCs w:val="16"/>
          <w:u w:val="single"/>
        </w:rPr>
      </w:pPr>
      <w:hyperlink r:id="rId9">
        <w:r>
          <w:rPr>
            <w:b/>
            <w:color w:val="1155CC"/>
            <w:sz w:val="16"/>
            <w:szCs w:val="16"/>
            <w:u w:val="single"/>
          </w:rPr>
          <w:t>http://www.linkedin.com/company/SEUR</w:t>
        </w:r>
      </w:hyperlink>
    </w:p>
    <w:p w14:paraId="0CB3183F" w14:textId="77777777" w:rsidR="00B90DE2" w:rsidRDefault="00AD3AF3">
      <w:pPr>
        <w:spacing w:before="240"/>
        <w:jc w:val="both"/>
        <w:rPr>
          <w:b/>
          <w:color w:val="1155CC"/>
          <w:sz w:val="16"/>
          <w:szCs w:val="16"/>
          <w:u w:val="single"/>
        </w:rPr>
      </w:pPr>
      <w:hyperlink r:id="rId10">
        <w:r>
          <w:rPr>
            <w:b/>
            <w:color w:val="1155CC"/>
            <w:sz w:val="16"/>
            <w:szCs w:val="16"/>
            <w:u w:val="single"/>
          </w:rPr>
          <w:t>https://www.instagram.com/seur.es/</w:t>
        </w:r>
      </w:hyperlink>
    </w:p>
    <w:p w14:paraId="4DB5D64B" w14:textId="77777777" w:rsidR="00B90DE2" w:rsidRDefault="00AD3AF3">
      <w:pPr>
        <w:spacing w:before="240"/>
        <w:jc w:val="both"/>
        <w:rPr>
          <w:b/>
          <w:sz w:val="18"/>
          <w:szCs w:val="18"/>
        </w:rPr>
      </w:pPr>
      <w:r>
        <w:rPr>
          <w:b/>
          <w:sz w:val="18"/>
          <w:szCs w:val="18"/>
        </w:rPr>
        <w:t xml:space="preserve"> Gabinete de prensa / Agencia de comunicación SEUR</w:t>
      </w:r>
    </w:p>
    <w:tbl>
      <w:tblPr>
        <w:tblStyle w:val="a3"/>
        <w:tblW w:w="84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45"/>
        <w:gridCol w:w="4245"/>
      </w:tblGrid>
      <w:tr w:rsidR="00B90DE2" w14:paraId="0C070D0A" w14:textId="77777777">
        <w:trPr>
          <w:trHeight w:val="3130"/>
        </w:trPr>
        <w:tc>
          <w:tcPr>
            <w:tcW w:w="4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EAD7EE" w14:textId="77777777" w:rsidR="00B90DE2" w:rsidRDefault="00AD3AF3">
            <w:pPr>
              <w:spacing w:before="240"/>
              <w:ind w:left="120"/>
              <w:jc w:val="both"/>
              <w:rPr>
                <w:b/>
                <w:sz w:val="16"/>
                <w:szCs w:val="16"/>
              </w:rPr>
            </w:pPr>
            <w:r>
              <w:rPr>
                <w:b/>
                <w:sz w:val="16"/>
                <w:szCs w:val="16"/>
              </w:rPr>
              <w:lastRenderedPageBreak/>
              <w:t>Eugenia Llorca/ Beatriz Molero</w:t>
            </w:r>
          </w:p>
          <w:p w14:paraId="736AB9BF" w14:textId="77777777" w:rsidR="00B90DE2" w:rsidRDefault="00AD3AF3">
            <w:pPr>
              <w:spacing w:before="240"/>
              <w:ind w:left="120"/>
              <w:jc w:val="both"/>
              <w:rPr>
                <w:b/>
                <w:sz w:val="16"/>
                <w:szCs w:val="16"/>
              </w:rPr>
            </w:pPr>
            <w:r>
              <w:rPr>
                <w:b/>
                <w:sz w:val="16"/>
                <w:szCs w:val="16"/>
              </w:rPr>
              <w:t>SEUR</w:t>
            </w:r>
          </w:p>
          <w:p w14:paraId="16B27CD0" w14:textId="77777777" w:rsidR="00B90DE2" w:rsidRDefault="00B90DE2" w:rsidP="00AD3AF3">
            <w:pPr>
              <w:spacing w:before="240"/>
              <w:ind w:left="120"/>
              <w:jc w:val="both"/>
              <w:rPr>
                <w:b/>
                <w:color w:val="0563C1"/>
                <w:sz w:val="16"/>
                <w:szCs w:val="16"/>
                <w:u w:val="single"/>
              </w:rPr>
            </w:pPr>
          </w:p>
        </w:tc>
        <w:tc>
          <w:tcPr>
            <w:tcW w:w="4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86AF78D" w14:textId="77777777" w:rsidR="00B90DE2" w:rsidRDefault="00AD3AF3">
            <w:pPr>
              <w:spacing w:before="240"/>
              <w:ind w:left="120"/>
              <w:jc w:val="both"/>
              <w:rPr>
                <w:b/>
                <w:sz w:val="16"/>
                <w:szCs w:val="16"/>
              </w:rPr>
            </w:pPr>
            <w:r>
              <w:rPr>
                <w:b/>
                <w:sz w:val="16"/>
                <w:szCs w:val="16"/>
              </w:rPr>
              <w:t>Elena Barrera / Rubén Santiago/ Virginia Sánchez</w:t>
            </w:r>
          </w:p>
          <w:p w14:paraId="1AA7BAB6" w14:textId="77777777" w:rsidR="00B90DE2" w:rsidRDefault="00AD3AF3">
            <w:pPr>
              <w:spacing w:before="240"/>
              <w:ind w:left="120"/>
              <w:jc w:val="both"/>
              <w:rPr>
                <w:b/>
                <w:sz w:val="16"/>
                <w:szCs w:val="16"/>
              </w:rPr>
            </w:pPr>
            <w:r>
              <w:rPr>
                <w:b/>
                <w:sz w:val="16"/>
                <w:szCs w:val="16"/>
              </w:rPr>
              <w:t>TINKLE</w:t>
            </w:r>
          </w:p>
          <w:p w14:paraId="2FB28D78" w14:textId="77777777" w:rsidR="00B90DE2" w:rsidRDefault="00AD3AF3">
            <w:pPr>
              <w:spacing w:before="240"/>
              <w:ind w:left="120"/>
              <w:jc w:val="both"/>
              <w:rPr>
                <w:b/>
                <w:sz w:val="16"/>
                <w:szCs w:val="16"/>
              </w:rPr>
            </w:pPr>
            <w:r>
              <w:rPr>
                <w:b/>
                <w:sz w:val="16"/>
                <w:szCs w:val="16"/>
              </w:rPr>
              <w:t xml:space="preserve">91 702 10 10 </w:t>
            </w:r>
          </w:p>
          <w:p w14:paraId="6FE9F4A8" w14:textId="77777777" w:rsidR="00B90DE2" w:rsidRDefault="00AD3AF3">
            <w:pPr>
              <w:spacing w:before="240"/>
              <w:ind w:left="120"/>
              <w:jc w:val="both"/>
              <w:rPr>
                <w:b/>
                <w:color w:val="0563C1"/>
                <w:sz w:val="16"/>
                <w:szCs w:val="16"/>
              </w:rPr>
            </w:pPr>
            <w:r>
              <w:rPr>
                <w:b/>
                <w:color w:val="0563C1"/>
                <w:sz w:val="16"/>
                <w:szCs w:val="16"/>
              </w:rPr>
              <w:t>ebarrera@tinkle.es</w:t>
            </w:r>
          </w:p>
          <w:p w14:paraId="7D5BB67B" w14:textId="77777777" w:rsidR="00B90DE2" w:rsidRDefault="00AD3AF3">
            <w:pPr>
              <w:spacing w:before="240"/>
              <w:ind w:left="120"/>
              <w:jc w:val="both"/>
              <w:rPr>
                <w:b/>
                <w:color w:val="0563C1"/>
                <w:sz w:val="16"/>
                <w:szCs w:val="16"/>
              </w:rPr>
            </w:pPr>
            <w:hyperlink r:id="rId11">
              <w:r>
                <w:rPr>
                  <w:b/>
                  <w:color w:val="0000FF"/>
                  <w:sz w:val="16"/>
                  <w:szCs w:val="16"/>
                  <w:u w:val="single"/>
                </w:rPr>
                <w:t>rsantiago@tinkle.es</w:t>
              </w:r>
            </w:hyperlink>
          </w:p>
          <w:p w14:paraId="42748ACA" w14:textId="77777777" w:rsidR="00B90DE2" w:rsidRDefault="00AD3AF3">
            <w:pPr>
              <w:spacing w:before="240"/>
              <w:ind w:left="120"/>
              <w:jc w:val="both"/>
              <w:rPr>
                <w:b/>
                <w:color w:val="0563C1"/>
                <w:sz w:val="16"/>
                <w:szCs w:val="16"/>
              </w:rPr>
            </w:pPr>
            <w:r>
              <w:rPr>
                <w:b/>
                <w:color w:val="0563C1"/>
                <w:sz w:val="16"/>
                <w:szCs w:val="16"/>
              </w:rPr>
              <w:t>vsanchez@tinkle.es</w:t>
            </w:r>
          </w:p>
          <w:p w14:paraId="0BFD35D6" w14:textId="77777777" w:rsidR="00B90DE2" w:rsidRDefault="00B90DE2">
            <w:pPr>
              <w:spacing w:before="240"/>
              <w:ind w:left="120"/>
              <w:jc w:val="both"/>
              <w:rPr>
                <w:b/>
                <w:color w:val="0563C1"/>
                <w:sz w:val="16"/>
                <w:szCs w:val="16"/>
              </w:rPr>
            </w:pPr>
          </w:p>
        </w:tc>
      </w:tr>
    </w:tbl>
    <w:p w14:paraId="058BF840" w14:textId="77777777" w:rsidR="00B90DE2" w:rsidRDefault="00B90DE2">
      <w:pPr>
        <w:spacing w:line="360" w:lineRule="auto"/>
      </w:pPr>
    </w:p>
    <w:sectPr w:rsidR="00B90DE2">
      <w:headerReference w:type="default" r:id="rId12"/>
      <w:footerReference w:type="defaul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8E43C9" w14:textId="77777777" w:rsidR="00AD3AF3" w:rsidRDefault="00AD3AF3">
      <w:pPr>
        <w:spacing w:line="240" w:lineRule="auto"/>
      </w:pPr>
      <w:r>
        <w:separator/>
      </w:r>
    </w:p>
  </w:endnote>
  <w:endnote w:type="continuationSeparator" w:id="0">
    <w:p w14:paraId="6C08FC04" w14:textId="77777777" w:rsidR="00AD3AF3" w:rsidRDefault="00AD3A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charset w:val="00"/>
    <w:family w:val="swiss"/>
    <w:pitch w:val="variable"/>
    <w:sig w:usb0="E00082FF" w:usb1="400078FF" w:usb2="00000021" w:usb3="00000000" w:csb0="0000019F" w:csb1="00000000"/>
    <w:embedRegular r:id="rId1" w:fontKey="{95B785A2-7F71-4F22-826B-1DA904580EA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6BBC959-BE24-4D86-9AF2-DA919FF5E903}"/>
  </w:font>
  <w:font w:name="Cambria">
    <w:panose1 w:val="02040503050406030204"/>
    <w:charset w:val="00"/>
    <w:family w:val="roman"/>
    <w:pitch w:val="variable"/>
    <w:sig w:usb0="E00006FF" w:usb1="420024FF" w:usb2="02000000" w:usb3="00000000" w:csb0="0000019F" w:csb1="00000000"/>
    <w:embedRegular r:id="rId3" w:fontKey="{4803D7CB-4A51-4ED4-8AE3-8CE257C7D5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DC558" w14:textId="77777777" w:rsidR="00B90DE2" w:rsidRDefault="00B90DE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749D24" w14:textId="77777777" w:rsidR="00AD3AF3" w:rsidRDefault="00AD3AF3">
      <w:pPr>
        <w:spacing w:line="240" w:lineRule="auto"/>
      </w:pPr>
      <w:r>
        <w:separator/>
      </w:r>
    </w:p>
  </w:footnote>
  <w:footnote w:type="continuationSeparator" w:id="0">
    <w:p w14:paraId="56D79F7C" w14:textId="77777777" w:rsidR="00AD3AF3" w:rsidRDefault="00AD3A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D89C6" w14:textId="77777777" w:rsidR="00B90DE2" w:rsidRDefault="00AD3AF3">
    <w:r>
      <w:rPr>
        <w:noProof/>
      </w:rPr>
      <w:drawing>
        <wp:anchor distT="0" distB="0" distL="114300" distR="114300" simplePos="0" relativeHeight="251658240" behindDoc="0" locked="0" layoutInCell="1" hidden="0" allowOverlap="1" wp14:anchorId="63FCA321" wp14:editId="6E0B0A9E">
          <wp:simplePos x="0" y="0"/>
          <wp:positionH relativeFrom="column">
            <wp:posOffset>114300</wp:posOffset>
          </wp:positionH>
          <wp:positionV relativeFrom="paragraph">
            <wp:posOffset>0</wp:posOffset>
          </wp:positionV>
          <wp:extent cx="1209675" cy="291465"/>
          <wp:effectExtent l="0" t="0" r="0" b="0"/>
          <wp:wrapNone/>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23153" b="43674"/>
                  <a:stretch>
                    <a:fillRect/>
                  </a:stretch>
                </pic:blipFill>
                <pic:spPr>
                  <a:xfrm>
                    <a:off x="0" y="0"/>
                    <a:ext cx="1209675" cy="29146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38A3433D" wp14:editId="6A574E1B">
          <wp:simplePos x="0" y="0"/>
          <wp:positionH relativeFrom="column">
            <wp:posOffset>5295900</wp:posOffset>
          </wp:positionH>
          <wp:positionV relativeFrom="paragraph">
            <wp:posOffset>-61911</wp:posOffset>
          </wp:positionV>
          <wp:extent cx="756285" cy="419100"/>
          <wp:effectExtent l="0" t="0" r="0" b="0"/>
          <wp:wrapNone/>
          <wp:docPr id="7" name="image1.png"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Interfaz de usuario gráfica&#10;&#10;Descripción generada automáticamente"/>
                  <pic:cNvPicPr preferRelativeResize="0"/>
                </pic:nvPicPr>
                <pic:blipFill>
                  <a:blip r:embed="rId2"/>
                  <a:srcRect l="48441"/>
                  <a:stretch>
                    <a:fillRect/>
                  </a:stretch>
                </pic:blipFill>
                <pic:spPr>
                  <a:xfrm>
                    <a:off x="0" y="0"/>
                    <a:ext cx="756285" cy="4191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3B0C2C"/>
    <w:multiLevelType w:val="multilevel"/>
    <w:tmpl w:val="3C88AEBA"/>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num w:numId="1" w16cid:durableId="457667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DE2"/>
    <w:rsid w:val="001452D0"/>
    <w:rsid w:val="00AD3AF3"/>
    <w:rsid w:val="00B90DE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93BF0"/>
  <w15:docId w15:val="{D7DA65B5-259F-459F-B2AA-0BD411121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4A12"/>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3"/>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DD4D90"/>
    <w:rPr>
      <w:sz w:val="16"/>
      <w:szCs w:val="16"/>
    </w:rPr>
  </w:style>
  <w:style w:type="paragraph" w:styleId="Textocomentario">
    <w:name w:val="annotation text"/>
    <w:basedOn w:val="Normal"/>
    <w:link w:val="TextocomentarioCar"/>
    <w:uiPriority w:val="99"/>
    <w:unhideWhenUsed/>
    <w:rsid w:val="00DD4D90"/>
    <w:pPr>
      <w:spacing w:line="240" w:lineRule="auto"/>
    </w:pPr>
    <w:rPr>
      <w:sz w:val="20"/>
      <w:szCs w:val="20"/>
    </w:rPr>
  </w:style>
  <w:style w:type="character" w:customStyle="1" w:styleId="TextocomentarioCar">
    <w:name w:val="Texto comentario Car"/>
    <w:basedOn w:val="Fuentedeprrafopredeter"/>
    <w:link w:val="Textocomentario"/>
    <w:uiPriority w:val="99"/>
    <w:rsid w:val="00DD4D90"/>
    <w:rPr>
      <w:sz w:val="20"/>
      <w:szCs w:val="20"/>
    </w:rPr>
  </w:style>
  <w:style w:type="paragraph" w:styleId="Asuntodelcomentario">
    <w:name w:val="annotation subject"/>
    <w:basedOn w:val="Textocomentario"/>
    <w:next w:val="Textocomentario"/>
    <w:link w:val="AsuntodelcomentarioCar"/>
    <w:uiPriority w:val="99"/>
    <w:semiHidden/>
    <w:unhideWhenUsed/>
    <w:rsid w:val="00DD4D90"/>
    <w:rPr>
      <w:b/>
      <w:bCs/>
    </w:rPr>
  </w:style>
  <w:style w:type="character" w:customStyle="1" w:styleId="AsuntodelcomentarioCar">
    <w:name w:val="Asunto del comentario Car"/>
    <w:basedOn w:val="TextocomentarioCar"/>
    <w:link w:val="Asuntodelcomentario"/>
    <w:uiPriority w:val="99"/>
    <w:semiHidden/>
    <w:rsid w:val="00DD4D90"/>
    <w:rPr>
      <w:b/>
      <w:bCs/>
      <w:sz w:val="20"/>
      <w:szCs w:val="20"/>
    </w:rPr>
  </w:style>
  <w:style w:type="paragraph" w:styleId="Revisin">
    <w:name w:val="Revision"/>
    <w:hidden/>
    <w:uiPriority w:val="99"/>
    <w:semiHidden/>
    <w:rsid w:val="00A414D6"/>
    <w:pPr>
      <w:spacing w:line="240" w:lineRule="auto"/>
    </w:pPr>
  </w:style>
  <w:style w:type="table" w:customStyle="1" w:styleId="a0">
    <w:basedOn w:val="TableNormal3"/>
    <w:tblPr>
      <w:tblStyleRowBandSize w:val="1"/>
      <w:tblStyleColBandSize w:val="1"/>
      <w:tblCellMar>
        <w:left w:w="115" w:type="dxa"/>
        <w:right w:w="115" w:type="dxa"/>
      </w:tblCellMar>
    </w:tblPr>
  </w:style>
  <w:style w:type="paragraph" w:styleId="Textoindependiente2">
    <w:name w:val="Body Text 2"/>
    <w:basedOn w:val="Normal"/>
    <w:link w:val="Textoindependiente2Car"/>
    <w:rsid w:val="00644A12"/>
    <w:pPr>
      <w:spacing w:line="360" w:lineRule="auto"/>
    </w:pPr>
    <w:rPr>
      <w:rFonts w:ascii="Times New Roman" w:eastAsia="Times New Roman" w:hAnsi="Times New Roman" w:cs="Times New Roman"/>
      <w:sz w:val="24"/>
      <w:szCs w:val="20"/>
      <w:lang w:val="en-GB" w:eastAsia="en-US"/>
    </w:rPr>
  </w:style>
  <w:style w:type="character" w:customStyle="1" w:styleId="Textoindependiente2Car">
    <w:name w:val="Texto independiente 2 Car"/>
    <w:basedOn w:val="Fuentedeprrafopredeter"/>
    <w:link w:val="Textoindependiente2"/>
    <w:rsid w:val="00644A12"/>
    <w:rPr>
      <w:rFonts w:ascii="Times New Roman" w:eastAsia="Times New Roman" w:hAnsi="Times New Roman" w:cs="Times New Roman"/>
      <w:sz w:val="24"/>
      <w:szCs w:val="20"/>
      <w:lang w:val="en-GB" w:eastAsia="en-US"/>
    </w:rPr>
  </w:style>
  <w:style w:type="paragraph" w:styleId="Prrafodelista">
    <w:name w:val="List Paragraph"/>
    <w:basedOn w:val="Normal"/>
    <w:uiPriority w:val="34"/>
    <w:qFormat/>
    <w:rsid w:val="00644A12"/>
    <w:pPr>
      <w:spacing w:line="240" w:lineRule="auto"/>
      <w:ind w:left="720"/>
    </w:pPr>
    <w:rPr>
      <w:rFonts w:ascii="Times New Roman" w:eastAsia="Times New Roman" w:hAnsi="Times New Roman" w:cs="Times New Roman"/>
      <w:sz w:val="20"/>
      <w:szCs w:val="24"/>
      <w:lang w:val="en-GB" w:eastAsia="en-US"/>
    </w:rPr>
  </w:style>
  <w:style w:type="character" w:styleId="Hipervnculo">
    <w:name w:val="Hyperlink"/>
    <w:basedOn w:val="Fuentedeprrafopredeter"/>
    <w:uiPriority w:val="99"/>
    <w:unhideWhenUsed/>
    <w:rsid w:val="00644A12"/>
    <w:rPr>
      <w:color w:val="0000FF" w:themeColor="hyperlink"/>
      <w:u w:val="single"/>
    </w:rPr>
  </w:style>
  <w:style w:type="character" w:customStyle="1" w:styleId="Mencinsinresolver1">
    <w:name w:val="Mención sin resolver1"/>
    <w:basedOn w:val="Fuentedeprrafopredeter"/>
    <w:uiPriority w:val="99"/>
    <w:semiHidden/>
    <w:unhideWhenUsed/>
    <w:rsid w:val="00644A12"/>
    <w:rPr>
      <w:color w:val="605E5C"/>
      <w:shd w:val="clear" w:color="auto" w:fill="E1DFDD"/>
    </w:rPr>
  </w:style>
  <w:style w:type="paragraph" w:styleId="NormalWeb">
    <w:name w:val="Normal (Web)"/>
    <w:basedOn w:val="Normal"/>
    <w:uiPriority w:val="99"/>
    <w:unhideWhenUsed/>
    <w:rsid w:val="009576B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witter.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santiago@tinkle.e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instagram.com/seur.es/" TargetMode="External"/><Relationship Id="rId4" Type="http://schemas.openxmlformats.org/officeDocument/2006/relationships/settings" Target="settings.xml"/><Relationship Id="rId9" Type="http://schemas.openxmlformats.org/officeDocument/2006/relationships/hyperlink" Target="http://www.linkedin.com/company/SEUR"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PRkzCQg6ry31fMNPOHWTBLFXGyA==">AMUW2mW+RpoocTtI3wD8Ec1Zir8FAb7s5q6CYEXudJd3IBS8SkjSyGp99FhZ9BP4HxGOSw3/C4p1hJWwALB51wWaEVgEYRGuGENI36sfuHj/T28o0k5IyVmS2BnDHuOEnSUzTkc6fmHBge0xE7ip5NELWghB3y0p7WdBLraDQk3gi8sVQHj926gVl+5Ku7xbHyqyTi4MHe6ZZqkS80tH4arBSQ4kIk51tUtKN6tIsgdaDxCVCD/Kb3vmgXRmUEObrBdFkDldHu5k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869</Words>
  <Characters>4782</Characters>
  <Application>Microsoft Office Word</Application>
  <DocSecurity>0</DocSecurity>
  <Lines>39</Lines>
  <Paragraphs>11</Paragraphs>
  <ScaleCrop>false</ScaleCrop>
  <Company/>
  <LinksUpToDate>false</LinksUpToDate>
  <CharactersWithSpaces>5640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Santiago, Ruben (Tinkle)</dc:creator>
  <cp:lastModifiedBy>Elena Barrera</cp:lastModifiedBy>
  <cp:revision>2</cp:revision>
  <dcterms:created xsi:type="dcterms:W3CDTF">2023-03-28T16:14:00Z</dcterms:created>
  <dcterms:modified xsi:type="dcterms:W3CDTF">2025-05-28T13:42:00Z</dcterms:modified>
</cp:coreProperties>
</file>