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59CE" w14:textId="77777777" w:rsidR="00C14C8B" w:rsidRDefault="004B6A8D">
      <w:pPr>
        <w:tabs>
          <w:tab w:val="left" w:pos="550"/>
          <w:tab w:val="center" w:pos="3475"/>
        </w:tabs>
        <w:rPr>
          <w:b/>
          <w:sz w:val="34"/>
          <w:szCs w:val="34"/>
        </w:rPr>
      </w:pPr>
      <w:r>
        <w:rPr>
          <w:b/>
          <w:sz w:val="34"/>
          <w:szCs w:val="34"/>
        </w:rPr>
        <w:tab/>
      </w:r>
      <w:r>
        <w:rPr>
          <w:b/>
          <w:sz w:val="34"/>
          <w:szCs w:val="34"/>
        </w:rPr>
        <w:tab/>
      </w:r>
    </w:p>
    <w:p w14:paraId="4AFDE969" w14:textId="77777777" w:rsidR="00C14C8B" w:rsidRDefault="004B6A8D">
      <w:pPr>
        <w:pBdr>
          <w:top w:val="nil"/>
          <w:left w:val="nil"/>
          <w:bottom w:val="nil"/>
          <w:right w:val="nil"/>
          <w:between w:val="nil"/>
        </w:pBdr>
        <w:jc w:val="center"/>
        <w:rPr>
          <w:b/>
          <w:color w:val="000000"/>
          <w:sz w:val="32"/>
          <w:szCs w:val="32"/>
        </w:rPr>
      </w:pPr>
      <w:r>
        <w:rPr>
          <w:b/>
          <w:sz w:val="32"/>
          <w:szCs w:val="32"/>
        </w:rPr>
        <w:t xml:space="preserve">SEUR inicia las obras de su nuevo centro de distribución  en El Puerto de Santa María </w:t>
      </w:r>
    </w:p>
    <w:p w14:paraId="09F0361E" w14:textId="77777777" w:rsidR="00C14C8B" w:rsidRDefault="00C14C8B">
      <w:pPr>
        <w:ind w:left="360"/>
        <w:jc w:val="center"/>
        <w:rPr>
          <w:color w:val="FF0000"/>
        </w:rPr>
      </w:pPr>
    </w:p>
    <w:p w14:paraId="5F58CFA0" w14:textId="77777777" w:rsidR="00C14C8B" w:rsidRDefault="004B6A8D">
      <w:pPr>
        <w:numPr>
          <w:ilvl w:val="0"/>
          <w:numId w:val="1"/>
        </w:numPr>
        <w:spacing w:line="240" w:lineRule="auto"/>
        <w:jc w:val="center"/>
      </w:pPr>
      <w:r>
        <w:t>Germán Beardo, alcalde de El Puerto de Santa María, ha participado en el acto en el que se ha puesto la primera piedra de este centro de 3.500 m</w:t>
      </w:r>
      <w:r>
        <w:rPr>
          <w:vertAlign w:val="superscript"/>
        </w:rPr>
        <w:t xml:space="preserve">2 </w:t>
      </w:r>
      <w:r>
        <w:t xml:space="preserve">que contará con </w:t>
      </w:r>
      <w:r>
        <w:t>una inversión de más de 3 millones de euros</w:t>
      </w:r>
    </w:p>
    <w:p w14:paraId="6D2205D6" w14:textId="77777777" w:rsidR="00C14C8B" w:rsidRDefault="00C14C8B">
      <w:pPr>
        <w:spacing w:line="240" w:lineRule="auto"/>
        <w:ind w:left="360"/>
        <w:rPr>
          <w:color w:val="FF0000"/>
        </w:rPr>
      </w:pPr>
    </w:p>
    <w:p w14:paraId="4D46E557" w14:textId="77777777" w:rsidR="00C14C8B" w:rsidRDefault="004B6A8D">
      <w:pPr>
        <w:numPr>
          <w:ilvl w:val="0"/>
          <w:numId w:val="1"/>
        </w:numPr>
        <w:spacing w:line="240" w:lineRule="auto"/>
        <w:jc w:val="center"/>
      </w:pPr>
      <w:r>
        <w:t>SEUR inaugurará estas nuevas instalaciones, situadas en el polígono de Las Salinas, las próximas Navidades</w:t>
      </w:r>
    </w:p>
    <w:p w14:paraId="33D92B86" w14:textId="77777777" w:rsidR="00C14C8B" w:rsidRDefault="00C14C8B">
      <w:pPr>
        <w:spacing w:line="360" w:lineRule="auto"/>
      </w:pPr>
    </w:p>
    <w:p w14:paraId="2D678341" w14:textId="77777777" w:rsidR="00C14C8B" w:rsidRDefault="004B6A8D">
      <w:pPr>
        <w:pBdr>
          <w:top w:val="nil"/>
          <w:left w:val="nil"/>
          <w:bottom w:val="nil"/>
          <w:right w:val="nil"/>
          <w:between w:val="nil"/>
        </w:pBdr>
        <w:jc w:val="both"/>
      </w:pPr>
      <w:r>
        <w:rPr>
          <w:b/>
        </w:rPr>
        <w:t>Madrid 31 de marzo de 2023.</w:t>
      </w:r>
      <w:r>
        <w:t xml:space="preserve">- </w:t>
      </w:r>
      <w:r>
        <w:rPr>
          <w:highlight w:val="white"/>
        </w:rPr>
        <w:t xml:space="preserve">SEUR, la empresa líder en España en el transporte urgente, </w:t>
      </w:r>
      <w:r>
        <w:t>ha iniciado las obras de su nuevo centro de distribución en el polígono de Las Salinas en El Puerto de Santa María. Esta mañana ha tenido lugar el acto de primera piedra en el que han participado Germán Beardo, alcalde de la localidad, y Fernando Lora</w:t>
      </w:r>
      <w:r>
        <w:rPr>
          <w:color w:val="000000"/>
        </w:rPr>
        <w:t xml:space="preserve">, </w:t>
      </w:r>
      <w:r>
        <w:t>Gerente de SEUR en Cádiz.</w:t>
      </w:r>
    </w:p>
    <w:p w14:paraId="77232AB4" w14:textId="77777777" w:rsidR="00C14C8B" w:rsidRDefault="00C14C8B">
      <w:pPr>
        <w:pBdr>
          <w:top w:val="nil"/>
          <w:left w:val="nil"/>
          <w:bottom w:val="nil"/>
          <w:right w:val="nil"/>
          <w:between w:val="nil"/>
        </w:pBdr>
        <w:jc w:val="both"/>
      </w:pPr>
    </w:p>
    <w:p w14:paraId="1B2A3048" w14:textId="77777777" w:rsidR="00C14C8B" w:rsidRDefault="004B6A8D">
      <w:pPr>
        <w:pBdr>
          <w:top w:val="nil"/>
          <w:left w:val="nil"/>
          <w:bottom w:val="nil"/>
          <w:right w:val="nil"/>
          <w:between w:val="nil"/>
        </w:pBdr>
        <w:jc w:val="both"/>
      </w:pPr>
      <w:r>
        <w:t>Las obras de construcción de este nuevo centro de 3.500 m</w:t>
      </w:r>
      <w:r>
        <w:rPr>
          <w:vertAlign w:val="superscript"/>
        </w:rPr>
        <w:t xml:space="preserve">2 </w:t>
      </w:r>
      <w:r>
        <w:t>se desarrollarán durante los próximos meses y estará listo para iniciar sus operaciones de cara a las próximas Navidades. El centro se está construyendo sobre una parcela de 9.500 m</w:t>
      </w:r>
      <w:r>
        <w:rPr>
          <w:vertAlign w:val="superscript"/>
        </w:rPr>
        <w:t>2</w:t>
      </w:r>
      <w:r>
        <w:t xml:space="preserve"> y estará equipado con una cámara de frío destinada a la gestión de envíos a temperatura controlada, cinco muelles para </w:t>
      </w:r>
      <w:proofErr w:type="spellStart"/>
      <w:r>
        <w:t>trailers</w:t>
      </w:r>
      <w:proofErr w:type="spellEnd"/>
      <w:r>
        <w:t xml:space="preserve"> y setenta para furgonetas. Desde estas instalaciones, que recibirán una inversión de 3 millones de euros, la compañía centralizará toda su actividad en el área.</w:t>
      </w:r>
    </w:p>
    <w:p w14:paraId="3C8AFB6B" w14:textId="77777777" w:rsidR="00C14C8B" w:rsidRDefault="00C14C8B">
      <w:pPr>
        <w:pBdr>
          <w:top w:val="nil"/>
          <w:left w:val="nil"/>
          <w:bottom w:val="nil"/>
          <w:right w:val="nil"/>
          <w:between w:val="nil"/>
        </w:pBdr>
        <w:jc w:val="both"/>
      </w:pPr>
    </w:p>
    <w:p w14:paraId="3ADC19BA" w14:textId="0F1338A3" w:rsidR="00C14C8B" w:rsidRDefault="004B6A8D">
      <w:pPr>
        <w:pBdr>
          <w:top w:val="nil"/>
          <w:left w:val="nil"/>
          <w:bottom w:val="nil"/>
          <w:right w:val="nil"/>
          <w:between w:val="nil"/>
        </w:pBdr>
        <w:spacing w:after="300" w:line="240" w:lineRule="auto"/>
        <w:jc w:val="both"/>
        <w:rPr>
          <w:color w:val="000000"/>
          <w:highlight w:val="yellow"/>
        </w:rPr>
      </w:pPr>
      <w:r>
        <w:rPr>
          <w:color w:val="000000"/>
        </w:rPr>
        <w:t xml:space="preserve">Germán Beardo, alcalde de El Puerto de Santa María, ha </w:t>
      </w:r>
      <w:r w:rsidR="00906706">
        <w:rPr>
          <w:color w:val="000000"/>
        </w:rPr>
        <w:t xml:space="preserve">agradecido a Seur y a Fernando Lora, gerente de Cádiz de SEUR, que nos haya elegido como centro de operaciones en la zona Sur de España para dar servicio a miles de clientes de Andalucía; engrandeciendo nuestro tejido industrial pero sobre todo reforzando nuestra posición estratégica en el mapa autonómico y nacional. El primer edil destaca que </w:t>
      </w:r>
      <w:r w:rsidR="0066089C">
        <w:rPr>
          <w:color w:val="000000"/>
        </w:rPr>
        <w:t xml:space="preserve">siempre </w:t>
      </w:r>
      <w:r w:rsidR="00906706">
        <w:rPr>
          <w:color w:val="000000"/>
        </w:rPr>
        <w:t xml:space="preserve">es un orgullo para El Puerto </w:t>
      </w:r>
      <w:r w:rsidR="0066089C">
        <w:rPr>
          <w:color w:val="000000"/>
        </w:rPr>
        <w:t>la llegada de una nueva empresa que genera riqueza y empleo porque demuestra confianza en esta tierra y en su potencial, pero todavía es mayor si se trata de una infraestructura que viene pisando fuerte en innovación y vanguardia</w:t>
      </w:r>
      <w:r w:rsidR="008C2C05">
        <w:rPr>
          <w:color w:val="000000"/>
        </w:rPr>
        <w:t xml:space="preserve"> como este centro.</w:t>
      </w:r>
    </w:p>
    <w:p w14:paraId="28D3D6F4" w14:textId="77777777" w:rsidR="00C14C8B" w:rsidRDefault="004B6A8D">
      <w:pPr>
        <w:pBdr>
          <w:top w:val="nil"/>
          <w:left w:val="nil"/>
          <w:bottom w:val="nil"/>
          <w:right w:val="nil"/>
          <w:between w:val="nil"/>
        </w:pBdr>
        <w:spacing w:after="300" w:line="240" w:lineRule="auto"/>
        <w:jc w:val="both"/>
        <w:rPr>
          <w:color w:val="000000"/>
        </w:rPr>
      </w:pPr>
      <w:r>
        <w:rPr>
          <w:color w:val="000000"/>
        </w:rPr>
        <w:t xml:space="preserve">Por su parte, </w:t>
      </w:r>
      <w:r>
        <w:t>Fernando Lora</w:t>
      </w:r>
      <w:r>
        <w:rPr>
          <w:color w:val="000000"/>
        </w:rPr>
        <w:t xml:space="preserve">, </w:t>
      </w:r>
      <w:r>
        <w:t>Gerente de Cádiz</w:t>
      </w:r>
      <w:r>
        <w:rPr>
          <w:color w:val="000000"/>
        </w:rPr>
        <w:t xml:space="preserve"> de SEUR, afirmaba que</w:t>
      </w:r>
      <w:r>
        <w:rPr>
          <w:i/>
          <w:color w:val="000000"/>
        </w:rPr>
        <w:t xml:space="preserve"> “Este centro será un punto clave de las operaciones de SEUR y </w:t>
      </w:r>
      <w:r>
        <w:rPr>
          <w:i/>
        </w:rPr>
        <w:t>un centro</w:t>
      </w:r>
      <w:r>
        <w:rPr>
          <w:i/>
          <w:color w:val="000000"/>
        </w:rPr>
        <w:t xml:space="preserve"> neurálgico</w:t>
      </w:r>
      <w:r>
        <w:rPr>
          <w:i/>
        </w:rPr>
        <w:t xml:space="preserve"> para la compañía</w:t>
      </w:r>
      <w:r>
        <w:rPr>
          <w:i/>
          <w:color w:val="000000"/>
        </w:rPr>
        <w:t xml:space="preserve"> en el </w:t>
      </w:r>
      <w:r>
        <w:rPr>
          <w:i/>
        </w:rPr>
        <w:t>s</w:t>
      </w:r>
      <w:r>
        <w:rPr>
          <w:i/>
          <w:color w:val="000000"/>
        </w:rPr>
        <w:t xml:space="preserve">ur de España. Estamos deseando que esté ya operativo para reforzar y </w:t>
      </w:r>
      <w:r>
        <w:rPr>
          <w:i/>
        </w:rPr>
        <w:t>ofrecer la excelencia de nuestro</w:t>
      </w:r>
      <w:r>
        <w:rPr>
          <w:i/>
          <w:color w:val="000000"/>
        </w:rPr>
        <w:t xml:space="preserve"> servicio a nuestros clientes de Andalucía”</w:t>
      </w:r>
      <w:r>
        <w:rPr>
          <w:color w:val="000000"/>
        </w:rPr>
        <w:t>.</w:t>
      </w:r>
    </w:p>
    <w:p w14:paraId="61EA1512" w14:textId="77777777" w:rsidR="00C14C8B" w:rsidRDefault="004B6A8D">
      <w:pPr>
        <w:pBdr>
          <w:top w:val="nil"/>
          <w:left w:val="nil"/>
          <w:bottom w:val="nil"/>
          <w:right w:val="nil"/>
          <w:between w:val="nil"/>
        </w:pBdr>
        <w:spacing w:after="300" w:line="240" w:lineRule="auto"/>
        <w:jc w:val="both"/>
        <w:rPr>
          <w:color w:val="000000"/>
        </w:rPr>
      </w:pPr>
      <w:r>
        <w:rPr>
          <w:color w:val="000000"/>
        </w:rPr>
        <w:t xml:space="preserve">SEUR es líder en servicios </w:t>
      </w:r>
      <w:proofErr w:type="spellStart"/>
      <w:r>
        <w:rPr>
          <w:color w:val="000000"/>
        </w:rPr>
        <w:t>ecommerce</w:t>
      </w:r>
      <w:proofErr w:type="spellEnd"/>
      <w:r>
        <w:rPr>
          <w:color w:val="000000"/>
        </w:rPr>
        <w:t xml:space="preserve">, gracias al desarrollo de soluciones que facilitan la flexibilidad, la rapidez y la personalización de las entregas a sus clientes. Como su red Pickup de puntos de conveniencia, </w:t>
      </w:r>
      <w:r>
        <w:t xml:space="preserve">con más de </w:t>
      </w:r>
      <w:r>
        <w:rPr>
          <w:color w:val="000000"/>
        </w:rPr>
        <w:t xml:space="preserve">4.000 tiendas y </w:t>
      </w:r>
      <w:proofErr w:type="spellStart"/>
      <w:r>
        <w:rPr>
          <w:color w:val="000000"/>
        </w:rPr>
        <w:t>lockers</w:t>
      </w:r>
      <w:proofErr w:type="spellEnd"/>
      <w:r>
        <w:rPr>
          <w:color w:val="000000"/>
        </w:rPr>
        <w:t xml:space="preserve"> (taquillas inteligentes)</w:t>
      </w:r>
      <w:r>
        <w:t xml:space="preserve">, </w:t>
      </w:r>
      <w:r>
        <w:rPr>
          <w:color w:val="000000"/>
        </w:rPr>
        <w:t>de l</w:t>
      </w:r>
      <w:r>
        <w:t>a</w:t>
      </w:r>
      <w:r>
        <w:rPr>
          <w:color w:val="000000"/>
        </w:rPr>
        <w:t>s cuales</w:t>
      </w:r>
      <w:r>
        <w:t xml:space="preserve"> 615 </w:t>
      </w:r>
      <w:r>
        <w:rPr>
          <w:color w:val="000000"/>
        </w:rPr>
        <w:t>se encuentran en Andalucía.</w:t>
      </w:r>
    </w:p>
    <w:p w14:paraId="6C3749D9" w14:textId="77777777" w:rsidR="00C14C8B" w:rsidRDefault="004B6A8D">
      <w:pPr>
        <w:pBdr>
          <w:top w:val="single" w:sz="4" w:space="1" w:color="000000"/>
        </w:pBdr>
        <w:spacing w:after="200" w:line="360" w:lineRule="auto"/>
        <w:ind w:right="-285" w:hanging="2"/>
        <w:jc w:val="both"/>
        <w:rPr>
          <w:sz w:val="16"/>
          <w:szCs w:val="16"/>
        </w:rPr>
      </w:pPr>
      <w:r>
        <w:rPr>
          <w:b/>
          <w:i/>
          <w:sz w:val="16"/>
          <w:szCs w:val="16"/>
          <w:u w:val="single"/>
        </w:rPr>
        <w:t>Acerca de SEUR</w:t>
      </w:r>
    </w:p>
    <w:p w14:paraId="201902C5" w14:textId="77777777" w:rsidR="00C14C8B" w:rsidRDefault="004B6A8D">
      <w:pPr>
        <w:pBdr>
          <w:top w:val="single" w:sz="4" w:space="1" w:color="000000"/>
        </w:pBdr>
        <w:spacing w:after="200" w:line="360" w:lineRule="auto"/>
        <w:ind w:right="-285" w:hanging="2"/>
        <w:jc w:val="both"/>
        <w:rPr>
          <w:sz w:val="16"/>
          <w:szCs w:val="16"/>
        </w:rPr>
      </w:pPr>
      <w:r>
        <w:rPr>
          <w:color w:val="000000"/>
          <w:sz w:val="16"/>
          <w:szCs w:val="16"/>
        </w:rPr>
        <w:t>Nuestros 80 años de historia nos han permitido ser pioneros en el transporte urgente en España, liderando el sector con tres grandes ejes de negocio: internacional, comercio electrónico y el servicio de frío enfocado a la alimentación online.</w:t>
      </w:r>
    </w:p>
    <w:p w14:paraId="7A8BF9A2" w14:textId="77777777" w:rsidR="00C14C8B" w:rsidRDefault="004B6A8D">
      <w:pPr>
        <w:keepNext/>
        <w:keepLines/>
        <w:jc w:val="both"/>
        <w:rPr>
          <w:color w:val="000000"/>
          <w:sz w:val="16"/>
          <w:szCs w:val="16"/>
        </w:rPr>
      </w:pPr>
      <w:r>
        <w:rPr>
          <w:color w:val="000000"/>
          <w:sz w:val="16"/>
          <w:szCs w:val="16"/>
        </w:rPr>
        <w:lastRenderedPageBreak/>
        <w:t xml:space="preserve">Gracias a nuestros 10.000 profesionales y nuestra flota de 6.500 vehículos, damos servicio a empresas de todos los tamaños y sectores, y como parte de </w:t>
      </w:r>
      <w:proofErr w:type="spellStart"/>
      <w:r>
        <w:rPr>
          <w:sz w:val="16"/>
          <w:szCs w:val="16"/>
        </w:rPr>
        <w:t>Geopost</w:t>
      </w:r>
      <w:proofErr w:type="spellEnd"/>
      <w:r>
        <w:rPr>
          <w:color w:val="000000"/>
          <w:sz w:val="16"/>
          <w:szCs w:val="16"/>
        </w:rPr>
        <w:t>, una de las mayores redes internacionales de transporte urgente, realizamos entregas en todo el mundo.</w:t>
      </w:r>
    </w:p>
    <w:p w14:paraId="66F4B349" w14:textId="77777777" w:rsidR="00C14C8B" w:rsidRDefault="00C14C8B">
      <w:pPr>
        <w:keepNext/>
        <w:keepLines/>
        <w:jc w:val="both"/>
        <w:rPr>
          <w:color w:val="000000"/>
          <w:sz w:val="16"/>
          <w:szCs w:val="16"/>
        </w:rPr>
      </w:pPr>
    </w:p>
    <w:p w14:paraId="548EE60A" w14:textId="77777777" w:rsidR="00C14C8B" w:rsidRDefault="004B6A8D">
      <w:pPr>
        <w:keepNext/>
        <w:keepLines/>
        <w:jc w:val="both"/>
        <w:rPr>
          <w:color w:val="000000"/>
          <w:sz w:val="16"/>
          <w:szCs w:val="16"/>
        </w:rPr>
      </w:pPr>
      <w:r>
        <w:rPr>
          <w:color w:val="000000"/>
          <w:sz w:val="16"/>
          <w:szCs w:val="16"/>
        </w:rPr>
        <w:t xml:space="preserve">Invertimos constantemente en innovación e infraestructuras para estar más cerca de nuestros clientes y ofrecerles mayor flexibilidad a través de soluciones como </w:t>
      </w:r>
      <w:proofErr w:type="spellStart"/>
      <w:r>
        <w:rPr>
          <w:color w:val="000000"/>
          <w:sz w:val="16"/>
          <w:szCs w:val="16"/>
        </w:rPr>
        <w:t>Predict</w:t>
      </w:r>
      <w:proofErr w:type="spellEnd"/>
      <w:r>
        <w:rPr>
          <w:color w:val="000000"/>
          <w:sz w:val="16"/>
          <w:szCs w:val="16"/>
        </w:rPr>
        <w:t xml:space="preserve">, sistema interactivo para concertar la entrega, o SEUR </w:t>
      </w:r>
      <w:proofErr w:type="spellStart"/>
      <w:r>
        <w:rPr>
          <w:color w:val="000000"/>
          <w:sz w:val="16"/>
          <w:szCs w:val="16"/>
        </w:rPr>
        <w:t>Now</w:t>
      </w:r>
      <w:proofErr w:type="spellEnd"/>
      <w:r>
        <w:rPr>
          <w:color w:val="000000"/>
          <w:sz w:val="16"/>
          <w:szCs w:val="16"/>
        </w:rPr>
        <w:t xml:space="preserve">, para las entregas súper urgentes en una o dos horas. Apostamos por la logística sostenible con la integración de sistemas de reparto alternativos en grandes ciudades como el uso de vehículos ecológicos, </w:t>
      </w:r>
      <w:proofErr w:type="spellStart"/>
      <w:r>
        <w:rPr>
          <w:color w:val="000000"/>
          <w:sz w:val="16"/>
          <w:szCs w:val="16"/>
        </w:rPr>
        <w:t>hubs</w:t>
      </w:r>
      <w:proofErr w:type="spellEnd"/>
      <w:r>
        <w:rPr>
          <w:color w:val="000000"/>
          <w:sz w:val="16"/>
          <w:szCs w:val="16"/>
        </w:rPr>
        <w:t xml:space="preserve"> urbanos o nuestra red de puntos Pickup con más de </w:t>
      </w:r>
      <w:r>
        <w:rPr>
          <w:sz w:val="16"/>
          <w:szCs w:val="16"/>
        </w:rPr>
        <w:t>4</w:t>
      </w:r>
      <w:r>
        <w:rPr>
          <w:color w:val="000000"/>
          <w:sz w:val="16"/>
          <w:szCs w:val="16"/>
        </w:rPr>
        <w:t xml:space="preserve">.000 tiendas de conveniencia y </w:t>
      </w:r>
      <w:proofErr w:type="spellStart"/>
      <w:r>
        <w:rPr>
          <w:color w:val="000000"/>
          <w:sz w:val="16"/>
          <w:szCs w:val="16"/>
        </w:rPr>
        <w:t>lockers</w:t>
      </w:r>
      <w:proofErr w:type="spellEnd"/>
      <w:r>
        <w:rPr>
          <w:color w:val="000000"/>
          <w:sz w:val="16"/>
          <w:szCs w:val="16"/>
        </w:rPr>
        <w:t>.</w:t>
      </w:r>
    </w:p>
    <w:p w14:paraId="091BE467" w14:textId="77777777" w:rsidR="00C14C8B" w:rsidRDefault="004B6A8D">
      <w:pPr>
        <w:spacing w:before="240"/>
        <w:jc w:val="both"/>
        <w:rPr>
          <w:b/>
          <w:sz w:val="16"/>
          <w:szCs w:val="16"/>
        </w:rPr>
      </w:pPr>
      <w:r>
        <w:rPr>
          <w:b/>
          <w:sz w:val="16"/>
          <w:szCs w:val="16"/>
        </w:rPr>
        <w:t>Para más información:</w:t>
      </w:r>
    </w:p>
    <w:p w14:paraId="0E1603EF" w14:textId="77777777" w:rsidR="00C14C8B" w:rsidRDefault="004B6A8D">
      <w:pPr>
        <w:spacing w:before="240"/>
        <w:jc w:val="both"/>
        <w:rPr>
          <w:b/>
          <w:sz w:val="16"/>
          <w:szCs w:val="16"/>
          <w:u w:val="single"/>
        </w:rPr>
      </w:pPr>
      <w:r>
        <w:rPr>
          <w:b/>
          <w:sz w:val="16"/>
          <w:szCs w:val="16"/>
          <w:u w:val="single"/>
        </w:rPr>
        <w:t>https://www.facebook.com/FundacionSEUR</w:t>
      </w:r>
    </w:p>
    <w:p w14:paraId="7DA1AA5B" w14:textId="77777777" w:rsidR="00C14C8B" w:rsidRDefault="00C14C8B">
      <w:pPr>
        <w:spacing w:before="240"/>
        <w:jc w:val="both"/>
        <w:rPr>
          <w:b/>
          <w:color w:val="1155CC"/>
          <w:sz w:val="16"/>
          <w:szCs w:val="16"/>
          <w:u w:val="single"/>
        </w:rPr>
      </w:pPr>
      <w:hyperlink r:id="rId8" w:anchor="!/SEUR">
        <w:r>
          <w:rPr>
            <w:b/>
            <w:color w:val="1155CC"/>
            <w:sz w:val="16"/>
            <w:szCs w:val="16"/>
            <w:u w:val="single"/>
          </w:rPr>
          <w:t>https://twitter.com/SEUR</w:t>
        </w:r>
      </w:hyperlink>
    </w:p>
    <w:p w14:paraId="3E1170A7" w14:textId="77777777" w:rsidR="00C14C8B" w:rsidRDefault="00C14C8B">
      <w:pPr>
        <w:spacing w:before="240"/>
        <w:jc w:val="both"/>
        <w:rPr>
          <w:b/>
          <w:color w:val="1155CC"/>
          <w:sz w:val="16"/>
          <w:szCs w:val="16"/>
          <w:u w:val="single"/>
        </w:rPr>
      </w:pPr>
      <w:hyperlink r:id="rId9">
        <w:r>
          <w:rPr>
            <w:b/>
            <w:color w:val="1155CC"/>
            <w:sz w:val="16"/>
            <w:szCs w:val="16"/>
            <w:u w:val="single"/>
          </w:rPr>
          <w:t>http://www.linkedin.com/company/SEUR</w:t>
        </w:r>
      </w:hyperlink>
    </w:p>
    <w:p w14:paraId="3E1B796E" w14:textId="77777777" w:rsidR="00C14C8B" w:rsidRDefault="00C14C8B">
      <w:pPr>
        <w:spacing w:before="240"/>
        <w:jc w:val="both"/>
        <w:rPr>
          <w:b/>
          <w:color w:val="1155CC"/>
          <w:sz w:val="16"/>
          <w:szCs w:val="16"/>
          <w:u w:val="single"/>
        </w:rPr>
      </w:pPr>
      <w:hyperlink r:id="rId10">
        <w:r>
          <w:rPr>
            <w:b/>
            <w:color w:val="1155CC"/>
            <w:sz w:val="16"/>
            <w:szCs w:val="16"/>
            <w:u w:val="single"/>
          </w:rPr>
          <w:t>https://www.instagram.com/seur.es/</w:t>
        </w:r>
      </w:hyperlink>
    </w:p>
    <w:p w14:paraId="3F0E44BB" w14:textId="77777777" w:rsidR="00C14C8B" w:rsidRDefault="004B6A8D">
      <w:pPr>
        <w:spacing w:before="240"/>
        <w:jc w:val="both"/>
        <w:rPr>
          <w:b/>
          <w:sz w:val="18"/>
          <w:szCs w:val="18"/>
        </w:rPr>
      </w:pPr>
      <w:r>
        <w:rPr>
          <w:b/>
          <w:sz w:val="18"/>
          <w:szCs w:val="18"/>
        </w:rPr>
        <w:t xml:space="preserve"> Gabinete de prensa / Agencia de comunicación SEUR</w:t>
      </w:r>
    </w:p>
    <w:tbl>
      <w:tblPr>
        <w:tblStyle w:val="a2"/>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C14C8B" w14:paraId="26056CDF"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F969F" w14:textId="77777777" w:rsidR="00C14C8B" w:rsidRDefault="004B6A8D">
            <w:pPr>
              <w:spacing w:before="240"/>
              <w:ind w:left="120"/>
              <w:jc w:val="both"/>
              <w:rPr>
                <w:b/>
                <w:sz w:val="16"/>
                <w:szCs w:val="16"/>
              </w:rPr>
            </w:pPr>
            <w:r>
              <w:rPr>
                <w:b/>
                <w:sz w:val="16"/>
                <w:szCs w:val="16"/>
              </w:rPr>
              <w:t>Eugenia Llorca/ Beatriz Molero</w:t>
            </w:r>
          </w:p>
          <w:p w14:paraId="50F21FB0" w14:textId="77777777" w:rsidR="00C14C8B" w:rsidRDefault="004B6A8D">
            <w:pPr>
              <w:spacing w:before="240"/>
              <w:ind w:left="120"/>
              <w:jc w:val="both"/>
              <w:rPr>
                <w:b/>
                <w:sz w:val="16"/>
                <w:szCs w:val="16"/>
              </w:rPr>
            </w:pPr>
            <w:r>
              <w:rPr>
                <w:b/>
                <w:sz w:val="16"/>
                <w:szCs w:val="16"/>
              </w:rPr>
              <w:t>SEUR</w:t>
            </w:r>
          </w:p>
          <w:p w14:paraId="3A53B62C" w14:textId="77777777" w:rsidR="00C14C8B" w:rsidRDefault="00C14C8B" w:rsidP="004B6A8D">
            <w:pPr>
              <w:spacing w:before="240"/>
              <w:ind w:left="120"/>
              <w:jc w:val="both"/>
              <w:rPr>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809585" w14:textId="77777777" w:rsidR="00C14C8B" w:rsidRDefault="004B6A8D">
            <w:pPr>
              <w:spacing w:before="240"/>
              <w:ind w:left="120"/>
              <w:jc w:val="both"/>
              <w:rPr>
                <w:b/>
                <w:sz w:val="16"/>
                <w:szCs w:val="16"/>
              </w:rPr>
            </w:pPr>
            <w:r>
              <w:rPr>
                <w:b/>
                <w:sz w:val="16"/>
                <w:szCs w:val="16"/>
              </w:rPr>
              <w:t>Elena Barrera / Rubén Santiago/ Virginia Sánchez</w:t>
            </w:r>
          </w:p>
          <w:p w14:paraId="37F4D97F" w14:textId="77777777" w:rsidR="00C14C8B" w:rsidRPr="00906706" w:rsidRDefault="004B6A8D">
            <w:pPr>
              <w:spacing w:before="240"/>
              <w:ind w:left="120"/>
              <w:jc w:val="both"/>
              <w:rPr>
                <w:b/>
                <w:sz w:val="16"/>
                <w:szCs w:val="16"/>
                <w:lang w:val="en-US"/>
              </w:rPr>
            </w:pPr>
            <w:r w:rsidRPr="00906706">
              <w:rPr>
                <w:b/>
                <w:sz w:val="16"/>
                <w:szCs w:val="16"/>
                <w:lang w:val="en-US"/>
              </w:rPr>
              <w:t>TINKLE</w:t>
            </w:r>
          </w:p>
          <w:p w14:paraId="4748B03B" w14:textId="77777777" w:rsidR="00C14C8B" w:rsidRPr="00906706" w:rsidRDefault="004B6A8D">
            <w:pPr>
              <w:spacing w:before="240"/>
              <w:ind w:left="120"/>
              <w:jc w:val="both"/>
              <w:rPr>
                <w:b/>
                <w:sz w:val="16"/>
                <w:szCs w:val="16"/>
                <w:lang w:val="en-US"/>
              </w:rPr>
            </w:pPr>
            <w:r w:rsidRPr="00906706">
              <w:rPr>
                <w:b/>
                <w:sz w:val="16"/>
                <w:szCs w:val="16"/>
                <w:lang w:val="en-US"/>
              </w:rPr>
              <w:t xml:space="preserve">91 702 10 10 </w:t>
            </w:r>
          </w:p>
          <w:p w14:paraId="4A9DB222" w14:textId="77777777" w:rsidR="00C14C8B" w:rsidRPr="00906706" w:rsidRDefault="004B6A8D">
            <w:pPr>
              <w:spacing w:before="240"/>
              <w:ind w:left="120"/>
              <w:jc w:val="both"/>
              <w:rPr>
                <w:b/>
                <w:color w:val="0563C1"/>
                <w:sz w:val="16"/>
                <w:szCs w:val="16"/>
                <w:lang w:val="en-US"/>
              </w:rPr>
            </w:pPr>
            <w:r w:rsidRPr="00906706">
              <w:rPr>
                <w:b/>
                <w:color w:val="0563C1"/>
                <w:sz w:val="16"/>
                <w:szCs w:val="16"/>
                <w:lang w:val="en-US"/>
              </w:rPr>
              <w:t>ebarrera@tinkle.es</w:t>
            </w:r>
          </w:p>
          <w:p w14:paraId="1EC78F01" w14:textId="77777777" w:rsidR="00C14C8B" w:rsidRPr="00906706" w:rsidRDefault="00C14C8B">
            <w:pPr>
              <w:spacing w:before="240"/>
              <w:ind w:left="120"/>
              <w:jc w:val="both"/>
              <w:rPr>
                <w:b/>
                <w:color w:val="0563C1"/>
                <w:sz w:val="16"/>
                <w:szCs w:val="16"/>
                <w:lang w:val="en-US"/>
              </w:rPr>
            </w:pPr>
            <w:hyperlink r:id="rId11">
              <w:r w:rsidRPr="00906706">
                <w:rPr>
                  <w:b/>
                  <w:color w:val="0000FF"/>
                  <w:sz w:val="16"/>
                  <w:szCs w:val="16"/>
                  <w:u w:val="single"/>
                  <w:lang w:val="en-US"/>
                </w:rPr>
                <w:t>rsantiago@tinkle.es</w:t>
              </w:r>
            </w:hyperlink>
          </w:p>
          <w:p w14:paraId="68C5EC3B" w14:textId="77777777" w:rsidR="00C14C8B" w:rsidRDefault="004B6A8D">
            <w:pPr>
              <w:spacing w:before="240"/>
              <w:ind w:left="120"/>
              <w:jc w:val="both"/>
              <w:rPr>
                <w:b/>
                <w:color w:val="0563C1"/>
                <w:sz w:val="16"/>
                <w:szCs w:val="16"/>
              </w:rPr>
            </w:pPr>
            <w:r>
              <w:rPr>
                <w:b/>
                <w:color w:val="0563C1"/>
                <w:sz w:val="16"/>
                <w:szCs w:val="16"/>
              </w:rPr>
              <w:t>vsanchez@tinkle.es</w:t>
            </w:r>
          </w:p>
          <w:p w14:paraId="0C048F98" w14:textId="77777777" w:rsidR="00C14C8B" w:rsidRDefault="00C14C8B">
            <w:pPr>
              <w:spacing w:before="240"/>
              <w:ind w:left="120"/>
              <w:jc w:val="both"/>
              <w:rPr>
                <w:b/>
                <w:color w:val="0563C1"/>
                <w:sz w:val="16"/>
                <w:szCs w:val="16"/>
              </w:rPr>
            </w:pPr>
          </w:p>
        </w:tc>
      </w:tr>
    </w:tbl>
    <w:p w14:paraId="392E78C2" w14:textId="77777777" w:rsidR="00C14C8B" w:rsidRDefault="00C14C8B">
      <w:pPr>
        <w:pBdr>
          <w:top w:val="single" w:sz="4" w:space="1" w:color="000000"/>
        </w:pBdr>
        <w:spacing w:after="200" w:line="360" w:lineRule="auto"/>
        <w:ind w:right="-280"/>
        <w:jc w:val="both"/>
        <w:rPr>
          <w:b/>
          <w:i/>
          <w:sz w:val="16"/>
          <w:szCs w:val="16"/>
          <w:u w:val="single"/>
        </w:rPr>
      </w:pPr>
    </w:p>
    <w:p w14:paraId="46DB8AD6" w14:textId="77777777" w:rsidR="00C14C8B" w:rsidRDefault="00C14C8B">
      <w:pPr>
        <w:spacing w:line="360" w:lineRule="auto"/>
      </w:pPr>
    </w:p>
    <w:sectPr w:rsidR="00C14C8B">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46BEA" w14:textId="77777777" w:rsidR="0078109D" w:rsidRDefault="0078109D">
      <w:pPr>
        <w:spacing w:line="240" w:lineRule="auto"/>
      </w:pPr>
      <w:r>
        <w:separator/>
      </w:r>
    </w:p>
  </w:endnote>
  <w:endnote w:type="continuationSeparator" w:id="0">
    <w:p w14:paraId="47FA61E6" w14:textId="77777777" w:rsidR="0078109D" w:rsidRDefault="00781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048A9" w14:textId="77777777" w:rsidR="00C14C8B" w:rsidRDefault="00C14C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17A2B" w14:textId="77777777" w:rsidR="0078109D" w:rsidRDefault="0078109D">
      <w:pPr>
        <w:spacing w:line="240" w:lineRule="auto"/>
      </w:pPr>
      <w:r>
        <w:separator/>
      </w:r>
    </w:p>
  </w:footnote>
  <w:footnote w:type="continuationSeparator" w:id="0">
    <w:p w14:paraId="5928BE4E" w14:textId="77777777" w:rsidR="0078109D" w:rsidRDefault="007810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B8596" w14:textId="77777777" w:rsidR="00C14C8B" w:rsidRDefault="004B6A8D">
    <w:r>
      <w:rPr>
        <w:noProof/>
      </w:rPr>
      <w:drawing>
        <wp:anchor distT="0" distB="0" distL="114300" distR="114300" simplePos="0" relativeHeight="251658240" behindDoc="0" locked="0" layoutInCell="1" hidden="0" allowOverlap="1" wp14:anchorId="7385647A" wp14:editId="5F6C9301">
          <wp:simplePos x="0" y="0"/>
          <wp:positionH relativeFrom="column">
            <wp:posOffset>114300</wp:posOffset>
          </wp:positionH>
          <wp:positionV relativeFrom="paragraph">
            <wp:posOffset>0</wp:posOffset>
          </wp:positionV>
          <wp:extent cx="1209675" cy="29146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35082C6" wp14:editId="22B5D7F9">
          <wp:simplePos x="0" y="0"/>
          <wp:positionH relativeFrom="column">
            <wp:posOffset>5295900</wp:posOffset>
          </wp:positionH>
          <wp:positionV relativeFrom="paragraph">
            <wp:posOffset>-61912</wp:posOffset>
          </wp:positionV>
          <wp:extent cx="756285" cy="419100"/>
          <wp:effectExtent l="0" t="0" r="0" b="0"/>
          <wp:wrapNone/>
          <wp:docPr id="4"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43652"/>
    <w:multiLevelType w:val="multilevel"/>
    <w:tmpl w:val="4A50477A"/>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16cid:durableId="116840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8B"/>
    <w:rsid w:val="004B6A8D"/>
    <w:rsid w:val="0066089C"/>
    <w:rsid w:val="0078109D"/>
    <w:rsid w:val="008C2C05"/>
    <w:rsid w:val="00906706"/>
    <w:rsid w:val="00AE4FE3"/>
    <w:rsid w:val="00C14C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2A3C"/>
  <w15:docId w15:val="{7C6D93F3-724D-439C-9B29-F76079E5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12"/>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DD4D90"/>
    <w:rPr>
      <w:sz w:val="16"/>
      <w:szCs w:val="16"/>
    </w:rPr>
  </w:style>
  <w:style w:type="paragraph" w:styleId="Textocomentario">
    <w:name w:val="annotation text"/>
    <w:basedOn w:val="Normal"/>
    <w:link w:val="TextocomentarioCar"/>
    <w:uiPriority w:val="99"/>
    <w:unhideWhenUsed/>
    <w:rsid w:val="00DD4D90"/>
    <w:pPr>
      <w:spacing w:line="240" w:lineRule="auto"/>
    </w:pPr>
    <w:rPr>
      <w:sz w:val="20"/>
      <w:szCs w:val="20"/>
    </w:rPr>
  </w:style>
  <w:style w:type="character" w:customStyle="1" w:styleId="TextocomentarioCar">
    <w:name w:val="Texto comentario Car"/>
    <w:basedOn w:val="Fuentedeprrafopredeter"/>
    <w:link w:val="Textocomentario"/>
    <w:uiPriority w:val="99"/>
    <w:rsid w:val="00DD4D90"/>
    <w:rPr>
      <w:sz w:val="20"/>
      <w:szCs w:val="20"/>
    </w:rPr>
  </w:style>
  <w:style w:type="paragraph" w:styleId="Asuntodelcomentario">
    <w:name w:val="annotation subject"/>
    <w:basedOn w:val="Textocomentario"/>
    <w:next w:val="Textocomentario"/>
    <w:link w:val="AsuntodelcomentarioCar"/>
    <w:uiPriority w:val="99"/>
    <w:semiHidden/>
    <w:unhideWhenUsed/>
    <w:rsid w:val="00DD4D90"/>
    <w:rPr>
      <w:b/>
      <w:bCs/>
    </w:rPr>
  </w:style>
  <w:style w:type="character" w:customStyle="1" w:styleId="AsuntodelcomentarioCar">
    <w:name w:val="Asunto del comentario Car"/>
    <w:basedOn w:val="TextocomentarioCar"/>
    <w:link w:val="Asuntodelcomentario"/>
    <w:uiPriority w:val="99"/>
    <w:semiHidden/>
    <w:rsid w:val="00DD4D90"/>
    <w:rPr>
      <w:b/>
      <w:bCs/>
      <w:sz w:val="20"/>
      <w:szCs w:val="20"/>
    </w:rPr>
  </w:style>
  <w:style w:type="paragraph" w:styleId="Revisin">
    <w:name w:val="Revision"/>
    <w:hidden/>
    <w:uiPriority w:val="99"/>
    <w:semiHidden/>
    <w:rsid w:val="00A414D6"/>
    <w:pPr>
      <w:spacing w:line="240" w:lineRule="auto"/>
    </w:pPr>
  </w:style>
  <w:style w:type="table" w:customStyle="1" w:styleId="a0">
    <w:basedOn w:val="TableNormal2"/>
    <w:tblPr>
      <w:tblStyleRowBandSize w:val="1"/>
      <w:tblStyleColBandSize w:val="1"/>
      <w:tblCellMar>
        <w:left w:w="115" w:type="dxa"/>
        <w:right w:w="115" w:type="dxa"/>
      </w:tblCellMar>
    </w:tblPr>
  </w:style>
  <w:style w:type="paragraph" w:styleId="Textoindependiente2">
    <w:name w:val="Body Text 2"/>
    <w:basedOn w:val="Normal"/>
    <w:link w:val="Textoindependiente2Car"/>
    <w:rsid w:val="00644A12"/>
    <w:pPr>
      <w:spacing w:line="360" w:lineRule="auto"/>
    </w:pPr>
    <w:rPr>
      <w:rFonts w:ascii="Times New Roman" w:eastAsia="Times New Roman" w:hAnsi="Times New Roman" w:cs="Times New Roman"/>
      <w:sz w:val="24"/>
      <w:szCs w:val="20"/>
      <w:lang w:val="en-GB" w:eastAsia="en-US"/>
    </w:rPr>
  </w:style>
  <w:style w:type="character" w:customStyle="1" w:styleId="Textoindependiente2Car">
    <w:name w:val="Texto independiente 2 Car"/>
    <w:basedOn w:val="Fuentedeprrafopredeter"/>
    <w:link w:val="Textoindependiente2"/>
    <w:rsid w:val="00644A12"/>
    <w:rPr>
      <w:rFonts w:ascii="Times New Roman" w:eastAsia="Times New Roman" w:hAnsi="Times New Roman" w:cs="Times New Roman"/>
      <w:sz w:val="24"/>
      <w:szCs w:val="20"/>
      <w:lang w:val="en-GB" w:eastAsia="en-US"/>
    </w:rPr>
  </w:style>
  <w:style w:type="paragraph" w:styleId="Prrafodelista">
    <w:name w:val="List Paragraph"/>
    <w:basedOn w:val="Normal"/>
    <w:uiPriority w:val="34"/>
    <w:qFormat/>
    <w:rsid w:val="00644A12"/>
    <w:pPr>
      <w:spacing w:line="240" w:lineRule="auto"/>
      <w:ind w:left="720"/>
    </w:pPr>
    <w:rPr>
      <w:rFonts w:ascii="Times New Roman" w:eastAsia="Times New Roman" w:hAnsi="Times New Roman" w:cs="Times New Roman"/>
      <w:sz w:val="20"/>
      <w:szCs w:val="24"/>
      <w:lang w:val="en-GB" w:eastAsia="en-US"/>
    </w:rPr>
  </w:style>
  <w:style w:type="character" w:styleId="Hipervnculo">
    <w:name w:val="Hyperlink"/>
    <w:basedOn w:val="Fuentedeprrafopredeter"/>
    <w:uiPriority w:val="99"/>
    <w:unhideWhenUsed/>
    <w:rsid w:val="00644A12"/>
    <w:rPr>
      <w:color w:val="0000FF" w:themeColor="hyperlink"/>
      <w:u w:val="single"/>
    </w:rPr>
  </w:style>
  <w:style w:type="character" w:customStyle="1" w:styleId="Mencinsinresolver1">
    <w:name w:val="Mención sin resolver1"/>
    <w:basedOn w:val="Fuentedeprrafopredeter"/>
    <w:uiPriority w:val="99"/>
    <w:semiHidden/>
    <w:unhideWhenUsed/>
    <w:rsid w:val="00644A12"/>
    <w:rPr>
      <w:color w:val="605E5C"/>
      <w:shd w:val="clear" w:color="auto" w:fill="E1DFDD"/>
    </w:rPr>
  </w:style>
  <w:style w:type="paragraph" w:styleId="NormalWeb">
    <w:name w:val="Normal (Web)"/>
    <w:basedOn w:val="Normal"/>
    <w:uiPriority w:val="99"/>
    <w:unhideWhenUsed/>
    <w:rsid w:val="009576B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ntiago@tinkl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KT+gl5ChOfmUQt76hO4KLMTobA==">AMUW2mUGZ0BAeRFrNHvsTKFe7LOx7H+wsGxKmGAHSkU/1dLfKLgeJCCoTJVwE/3/atWmbIeLL/Ni+OP+ybpVrOmUvqBwf4khgxXzSMCphOv92dOecN8/2z0=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656</Words>
  <Characters>3610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Ruben (Tinkle)</dc:creator>
  <cp:lastModifiedBy>Elena Barrera</cp:lastModifiedBy>
  <cp:revision>3</cp:revision>
  <dcterms:created xsi:type="dcterms:W3CDTF">2023-03-28T16:14:00Z</dcterms:created>
  <dcterms:modified xsi:type="dcterms:W3CDTF">2025-05-28T13:38:00Z</dcterms:modified>
</cp:coreProperties>
</file>