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C7A1E" w14:textId="64F3FFCE" w:rsidR="00F76A56" w:rsidRDefault="00604732" w:rsidP="00F76A56">
      <w:pPr>
        <w:jc w:val="center"/>
        <w:rPr>
          <w:rFonts w:ascii="Arial" w:eastAsia="Arial" w:hAnsi="Arial" w:cs="Arial"/>
          <w:b/>
          <w:sz w:val="38"/>
          <w:szCs w:val="38"/>
        </w:rPr>
      </w:pPr>
      <w:r w:rsidRPr="00604732">
        <w:rPr>
          <w:rFonts w:ascii="Arial" w:eastAsia="Arial" w:hAnsi="Arial" w:cs="Arial"/>
          <w:b/>
          <w:sz w:val="38"/>
          <w:szCs w:val="38"/>
        </w:rPr>
        <w:t>El equipo de la Universidad de Málaga, campeón de la Liga Española de Debate Universitario</w:t>
      </w:r>
      <w:r w:rsidR="00F76A56">
        <w:rPr>
          <w:rFonts w:ascii="Arial" w:eastAsia="Arial" w:hAnsi="Arial" w:cs="Arial"/>
          <w:b/>
          <w:sz w:val="38"/>
          <w:szCs w:val="38"/>
        </w:rPr>
        <w:t xml:space="preserve">, </w:t>
      </w:r>
      <w:r w:rsidR="00572CA5">
        <w:rPr>
          <w:rFonts w:ascii="Arial" w:eastAsia="Arial" w:hAnsi="Arial" w:cs="Arial"/>
          <w:b/>
          <w:sz w:val="38"/>
          <w:szCs w:val="38"/>
        </w:rPr>
        <w:t>patrocinada por SEUR</w:t>
      </w:r>
    </w:p>
    <w:p w14:paraId="781EC08B" w14:textId="77777777" w:rsidR="00F76A56" w:rsidRPr="00F76A56" w:rsidRDefault="00F76A56" w:rsidP="00F76A56">
      <w:pPr>
        <w:jc w:val="center"/>
        <w:rPr>
          <w:rFonts w:ascii="Arial" w:eastAsia="Arial" w:hAnsi="Arial" w:cs="Arial"/>
          <w:b/>
          <w:sz w:val="38"/>
          <w:szCs w:val="38"/>
        </w:rPr>
      </w:pPr>
    </w:p>
    <w:p w14:paraId="016D74CA" w14:textId="7C41310D" w:rsidR="007F40EC" w:rsidRPr="00F76A56" w:rsidRDefault="00F76A56" w:rsidP="00F76A56">
      <w:pPr>
        <w:pStyle w:val="Prrafodelista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 w:rsidRPr="00F76A56">
        <w:rPr>
          <w:rFonts w:ascii="Calibri" w:eastAsia="Calibri" w:hAnsi="Calibri" w:cs="Calibri"/>
          <w:color w:val="000000"/>
        </w:rPr>
        <w:t xml:space="preserve">El equipo de la universidad malagueña se ha impuesto en una apretada final </w:t>
      </w:r>
      <w:r w:rsidR="008D6526">
        <w:rPr>
          <w:rFonts w:ascii="Calibri" w:eastAsia="Calibri" w:hAnsi="Calibri" w:cs="Calibri"/>
          <w:color w:val="000000"/>
        </w:rPr>
        <w:t>a</w:t>
      </w:r>
      <w:r w:rsidRPr="00F76A56">
        <w:rPr>
          <w:rFonts w:ascii="Calibri" w:eastAsia="Calibri" w:hAnsi="Calibri" w:cs="Calibri"/>
          <w:color w:val="000000"/>
        </w:rPr>
        <w:t xml:space="preserve"> la Universidad de Vigo</w:t>
      </w:r>
      <w:r w:rsidR="00572CA5">
        <w:rPr>
          <w:rFonts w:ascii="Calibri" w:eastAsia="Calibri" w:hAnsi="Calibri" w:cs="Calibri"/>
          <w:color w:val="000000"/>
        </w:rPr>
        <w:t xml:space="preserve">, </w:t>
      </w:r>
      <w:r w:rsidR="008D6526">
        <w:rPr>
          <w:rFonts w:ascii="Calibri" w:eastAsia="Calibri" w:hAnsi="Calibri" w:cs="Calibri"/>
          <w:color w:val="000000"/>
        </w:rPr>
        <w:t xml:space="preserve">que </w:t>
      </w:r>
      <w:r w:rsidR="00572CA5">
        <w:rPr>
          <w:rFonts w:ascii="Calibri" w:eastAsia="Calibri" w:hAnsi="Calibri" w:cs="Calibri"/>
          <w:color w:val="000000"/>
        </w:rPr>
        <w:t xml:space="preserve">se ha </w:t>
      </w:r>
      <w:r w:rsidRPr="00F76A56">
        <w:rPr>
          <w:rFonts w:ascii="Calibri" w:eastAsia="Calibri" w:hAnsi="Calibri" w:cs="Calibri"/>
          <w:color w:val="000000"/>
        </w:rPr>
        <w:t>disputado en el Auditorio de Zaragoza</w:t>
      </w:r>
    </w:p>
    <w:p w14:paraId="5F260E52" w14:textId="77777777" w:rsidR="007F40EC" w:rsidRDefault="007F40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Arial" w:eastAsia="Arial" w:hAnsi="Arial" w:cs="Arial"/>
          <w:color w:val="000000"/>
        </w:rPr>
      </w:pPr>
    </w:p>
    <w:p w14:paraId="2132D223" w14:textId="47E4D7C7" w:rsidR="00F76A56" w:rsidRDefault="00F76A56" w:rsidP="00F752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</w:rPr>
      </w:pPr>
      <w:r w:rsidRPr="00572CA5">
        <w:rPr>
          <w:rFonts w:ascii="Calibri" w:eastAsia="Calibri" w:hAnsi="Calibri" w:cs="Calibri"/>
          <w:color w:val="000000"/>
        </w:rPr>
        <w:t>Por tercer año consecutivo, SEUR ha sido patrocinador de la competición, siendo la única compañía del sector transporte</w:t>
      </w:r>
      <w:r w:rsidR="00572CA5">
        <w:rPr>
          <w:rFonts w:ascii="Calibri" w:eastAsia="Calibri" w:hAnsi="Calibri" w:cs="Calibri"/>
          <w:color w:val="000000"/>
        </w:rPr>
        <w:t xml:space="preserve"> </w:t>
      </w:r>
      <w:r w:rsidR="00F752C0">
        <w:rPr>
          <w:rFonts w:ascii="Calibri" w:eastAsia="Calibri" w:hAnsi="Calibri" w:cs="Calibri"/>
          <w:color w:val="000000"/>
        </w:rPr>
        <w:t>presente en la LEDU</w:t>
      </w:r>
      <w:r w:rsidR="008D6526">
        <w:rPr>
          <w:rFonts w:ascii="Calibri" w:eastAsia="Calibri" w:hAnsi="Calibri" w:cs="Calibri"/>
          <w:color w:val="000000"/>
        </w:rPr>
        <w:t xml:space="preserve">, y que proporciona a la organización </w:t>
      </w:r>
      <w:r w:rsidR="008D6526" w:rsidRPr="008D6526">
        <w:rPr>
          <w:rFonts w:asciiTheme="minorHAnsi" w:eastAsia="Arial" w:hAnsiTheme="minorHAnsi" w:cstheme="minorHAnsi"/>
          <w:color w:val="222222"/>
        </w:rPr>
        <w:t>envíos neutros en CO2</w:t>
      </w:r>
    </w:p>
    <w:p w14:paraId="389EDB12" w14:textId="77777777" w:rsidR="00F752C0" w:rsidRPr="00F752C0" w:rsidRDefault="00F752C0" w:rsidP="00F752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</w:rPr>
      </w:pPr>
    </w:p>
    <w:p w14:paraId="13AEB0C7" w14:textId="39AB07C9" w:rsidR="007F40EC" w:rsidRDefault="00F76A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El jurado, presidido por Albert Rivera, </w:t>
      </w:r>
      <w:r w:rsidR="00F752C0">
        <w:rPr>
          <w:rFonts w:ascii="Calibri" w:eastAsia="Calibri" w:hAnsi="Calibri" w:cs="Calibri"/>
          <w:color w:val="000000"/>
        </w:rPr>
        <w:t xml:space="preserve">contó con la presencia de </w:t>
      </w:r>
      <w:r>
        <w:rPr>
          <w:rFonts w:ascii="Calibri" w:eastAsia="Calibri" w:hAnsi="Calibri" w:cs="Calibri"/>
          <w:color w:val="000000"/>
        </w:rPr>
        <w:t>Eugenia Llorca</w:t>
      </w:r>
      <w:r w:rsidR="00F752C0">
        <w:rPr>
          <w:rFonts w:ascii="Calibri" w:eastAsia="Calibri" w:hAnsi="Calibri" w:cs="Calibri"/>
          <w:color w:val="000000"/>
        </w:rPr>
        <w:t xml:space="preserve"> Respaldiza</w:t>
      </w:r>
      <w:r>
        <w:rPr>
          <w:rFonts w:ascii="Calibri" w:eastAsia="Calibri" w:hAnsi="Calibri" w:cs="Calibri"/>
          <w:color w:val="000000"/>
        </w:rPr>
        <w:t xml:space="preserve">, </w:t>
      </w:r>
      <w:r w:rsidR="00EF361B" w:rsidRPr="00EF361B">
        <w:rPr>
          <w:rFonts w:ascii="Calibri" w:eastAsia="Calibri" w:hAnsi="Calibri" w:cs="Calibri"/>
          <w:color w:val="000000"/>
        </w:rPr>
        <w:t>Responsable de marketing, comunicación y marca</w:t>
      </w:r>
      <w:r w:rsidR="00EF361B">
        <w:rPr>
          <w:rFonts w:ascii="Calibri" w:eastAsia="Calibri" w:hAnsi="Calibri" w:cs="Calibri"/>
          <w:color w:val="000000"/>
        </w:rPr>
        <w:t xml:space="preserve"> de SEUR</w:t>
      </w:r>
      <w:r>
        <w:rPr>
          <w:rFonts w:ascii="Calibri" w:eastAsia="Calibri" w:hAnsi="Calibri" w:cs="Calibri"/>
          <w:color w:val="000000"/>
        </w:rPr>
        <w:t xml:space="preserve">, </w:t>
      </w:r>
      <w:r w:rsidR="008D6526">
        <w:rPr>
          <w:rFonts w:ascii="Calibri" w:eastAsia="Calibri" w:hAnsi="Calibri" w:cs="Calibri"/>
          <w:color w:val="000000"/>
        </w:rPr>
        <w:t xml:space="preserve">que </w:t>
      </w:r>
      <w:r>
        <w:rPr>
          <w:rFonts w:ascii="Calibri" w:eastAsia="Calibri" w:hAnsi="Calibri" w:cs="Calibri"/>
          <w:color w:val="000000"/>
        </w:rPr>
        <w:t>fue una de las integrantes del jurado</w:t>
      </w:r>
      <w:r w:rsidR="008D6526">
        <w:rPr>
          <w:rFonts w:ascii="Calibri" w:eastAsia="Calibri" w:hAnsi="Calibri" w:cs="Calibri"/>
          <w:color w:val="000000"/>
        </w:rPr>
        <w:t xml:space="preserve"> junto a otros expertos y profesionales</w:t>
      </w:r>
    </w:p>
    <w:p w14:paraId="2FC07612" w14:textId="77777777" w:rsidR="007F40EC" w:rsidRDefault="007F40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Arial" w:eastAsia="Arial" w:hAnsi="Arial" w:cs="Arial"/>
          <w:color w:val="000000"/>
        </w:rPr>
      </w:pPr>
    </w:p>
    <w:p w14:paraId="63AC6EA5" w14:textId="55DA4E5D" w:rsidR="00572CA5" w:rsidRPr="00F752C0" w:rsidRDefault="00D96BC5">
      <w:pPr>
        <w:shd w:val="clear" w:color="auto" w:fill="FFFFFF"/>
        <w:jc w:val="both"/>
        <w:rPr>
          <w:rFonts w:asciiTheme="minorHAnsi" w:eastAsia="Arial" w:hAnsiTheme="minorHAnsi" w:cstheme="minorHAnsi"/>
          <w:color w:val="222222"/>
        </w:rPr>
      </w:pPr>
      <w:r>
        <w:rPr>
          <w:rFonts w:ascii="Arial" w:eastAsia="Arial" w:hAnsi="Arial" w:cs="Arial"/>
          <w:b/>
          <w:sz w:val="21"/>
          <w:szCs w:val="21"/>
        </w:rPr>
        <w:t xml:space="preserve">Madrid </w:t>
      </w:r>
      <w:r w:rsidR="008D6526">
        <w:rPr>
          <w:rFonts w:ascii="Arial" w:eastAsia="Arial" w:hAnsi="Arial" w:cs="Arial"/>
          <w:b/>
          <w:sz w:val="21"/>
          <w:szCs w:val="21"/>
        </w:rPr>
        <w:t>0</w:t>
      </w:r>
      <w:r w:rsidR="00356665">
        <w:rPr>
          <w:rFonts w:ascii="Arial" w:eastAsia="Arial" w:hAnsi="Arial" w:cs="Arial"/>
          <w:b/>
          <w:sz w:val="21"/>
          <w:szCs w:val="21"/>
        </w:rPr>
        <w:t>4</w:t>
      </w:r>
      <w:r>
        <w:rPr>
          <w:rFonts w:ascii="Arial" w:eastAsia="Arial" w:hAnsi="Arial" w:cs="Arial"/>
          <w:b/>
          <w:sz w:val="21"/>
          <w:szCs w:val="21"/>
        </w:rPr>
        <w:t xml:space="preserve"> de </w:t>
      </w:r>
      <w:r w:rsidR="00F76A56">
        <w:rPr>
          <w:rFonts w:ascii="Arial" w:eastAsia="Arial" w:hAnsi="Arial" w:cs="Arial"/>
          <w:b/>
          <w:sz w:val="21"/>
          <w:szCs w:val="21"/>
        </w:rPr>
        <w:t xml:space="preserve">octubre </w:t>
      </w:r>
      <w:r>
        <w:rPr>
          <w:rFonts w:ascii="Arial" w:eastAsia="Arial" w:hAnsi="Arial" w:cs="Arial"/>
          <w:b/>
          <w:sz w:val="21"/>
          <w:szCs w:val="21"/>
        </w:rPr>
        <w:t>de 2022.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color w:val="222222"/>
        </w:rPr>
        <w:t>– </w:t>
      </w:r>
      <w:r w:rsidR="00F76A56" w:rsidRPr="00F752C0">
        <w:rPr>
          <w:rFonts w:asciiTheme="minorHAnsi" w:eastAsia="Calibri" w:hAnsiTheme="minorHAnsi" w:cstheme="minorHAnsi"/>
        </w:rPr>
        <w:t xml:space="preserve">La LEDU (Liga Española de Debate Universitario) otorgó </w:t>
      </w:r>
      <w:r w:rsidR="00572CA5" w:rsidRPr="00F752C0">
        <w:rPr>
          <w:rFonts w:asciiTheme="minorHAnsi" w:eastAsia="Arial" w:hAnsiTheme="minorHAnsi" w:cstheme="minorHAnsi"/>
          <w:color w:val="222222"/>
        </w:rPr>
        <w:t xml:space="preserve">el </w:t>
      </w:r>
      <w:proofErr w:type="spellStart"/>
      <w:r w:rsidR="00572CA5" w:rsidRPr="00F752C0">
        <w:rPr>
          <w:rFonts w:asciiTheme="minorHAnsi" w:eastAsia="Arial" w:hAnsiTheme="minorHAnsi" w:cstheme="minorHAnsi"/>
          <w:color w:val="222222"/>
        </w:rPr>
        <w:t>titulo</w:t>
      </w:r>
      <w:proofErr w:type="spellEnd"/>
      <w:r w:rsidR="00572CA5" w:rsidRPr="00F752C0">
        <w:rPr>
          <w:rFonts w:asciiTheme="minorHAnsi" w:eastAsia="Arial" w:hAnsiTheme="minorHAnsi" w:cstheme="minorHAnsi"/>
          <w:color w:val="222222"/>
        </w:rPr>
        <w:t xml:space="preserve"> de campeón de la liga de este año</w:t>
      </w:r>
      <w:r w:rsidR="00572CA5" w:rsidRPr="00F752C0">
        <w:rPr>
          <w:rFonts w:asciiTheme="minorHAnsi" w:eastAsia="Calibri" w:hAnsiTheme="minorHAnsi" w:cstheme="minorHAnsi"/>
        </w:rPr>
        <w:t xml:space="preserve"> </w:t>
      </w:r>
      <w:r w:rsidR="00F76A56" w:rsidRPr="00F752C0">
        <w:rPr>
          <w:rFonts w:asciiTheme="minorHAnsi" w:eastAsia="Calibri" w:hAnsiTheme="minorHAnsi" w:cstheme="minorHAnsi"/>
        </w:rPr>
        <w:t xml:space="preserve">al equipo </w:t>
      </w:r>
      <w:proofErr w:type="spellStart"/>
      <w:r w:rsidR="00EB5641">
        <w:rPr>
          <w:rFonts w:asciiTheme="minorHAnsi" w:eastAsia="Calibri" w:hAnsiTheme="minorHAnsi" w:cstheme="minorHAnsi"/>
        </w:rPr>
        <w:t>Aduma</w:t>
      </w:r>
      <w:proofErr w:type="spellEnd"/>
      <w:r w:rsidR="00F76A56" w:rsidRPr="00F752C0">
        <w:rPr>
          <w:rFonts w:asciiTheme="minorHAnsi" w:eastAsia="Calibri" w:hAnsiTheme="minorHAnsi" w:cstheme="minorHAnsi"/>
        </w:rPr>
        <w:t xml:space="preserve"> de la Universidad de Málaga</w:t>
      </w:r>
      <w:r w:rsidR="00F76A56" w:rsidRPr="00F752C0">
        <w:rPr>
          <w:rFonts w:asciiTheme="minorHAnsi" w:eastAsia="Arial" w:hAnsiTheme="minorHAnsi" w:cstheme="minorHAnsi"/>
          <w:color w:val="222222"/>
        </w:rPr>
        <w:t>, en una igualada final</w:t>
      </w:r>
      <w:r w:rsidR="008D6526">
        <w:rPr>
          <w:rFonts w:asciiTheme="minorHAnsi" w:eastAsia="Arial" w:hAnsiTheme="minorHAnsi" w:cstheme="minorHAnsi"/>
          <w:color w:val="222222"/>
        </w:rPr>
        <w:t xml:space="preserve"> </w:t>
      </w:r>
      <w:r w:rsidR="00F76A56" w:rsidRPr="00F752C0">
        <w:rPr>
          <w:rFonts w:asciiTheme="minorHAnsi" w:eastAsia="Arial" w:hAnsiTheme="minorHAnsi" w:cstheme="minorHAnsi"/>
          <w:color w:val="222222"/>
        </w:rPr>
        <w:t>en la que compitió contra la Universidad de Vigo</w:t>
      </w:r>
      <w:r w:rsidR="00F752C0">
        <w:rPr>
          <w:rFonts w:asciiTheme="minorHAnsi" w:eastAsia="Arial" w:hAnsiTheme="minorHAnsi" w:cstheme="minorHAnsi"/>
          <w:color w:val="222222"/>
        </w:rPr>
        <w:t>,</w:t>
      </w:r>
      <w:r w:rsidR="00F76A56" w:rsidRPr="00F752C0">
        <w:rPr>
          <w:rFonts w:asciiTheme="minorHAnsi" w:eastAsia="Arial" w:hAnsiTheme="minorHAnsi" w:cstheme="minorHAnsi"/>
          <w:color w:val="222222"/>
        </w:rPr>
        <w:t xml:space="preserve"> debatiendo sobre la pregunta: “</w:t>
      </w:r>
      <w:r w:rsidR="00F76A56" w:rsidRPr="00F752C0">
        <w:rPr>
          <w:rFonts w:asciiTheme="minorHAnsi" w:eastAsia="Arial" w:hAnsiTheme="minorHAnsi" w:cstheme="minorHAnsi"/>
          <w:i/>
          <w:iCs/>
          <w:color w:val="222222"/>
        </w:rPr>
        <w:t>¿Se verá afectada la democracia por la virtualización de la sociedad</w:t>
      </w:r>
      <w:r w:rsidR="00F752C0" w:rsidRPr="00F752C0">
        <w:rPr>
          <w:rFonts w:asciiTheme="minorHAnsi" w:eastAsia="Arial" w:hAnsiTheme="minorHAnsi" w:cstheme="minorHAnsi"/>
          <w:color w:val="222222"/>
        </w:rPr>
        <w:t>?</w:t>
      </w:r>
    </w:p>
    <w:p w14:paraId="2F57F704" w14:textId="77777777" w:rsidR="00572CA5" w:rsidRPr="00F752C0" w:rsidRDefault="00572CA5">
      <w:pPr>
        <w:shd w:val="clear" w:color="auto" w:fill="FFFFFF"/>
        <w:jc w:val="both"/>
        <w:rPr>
          <w:rFonts w:asciiTheme="minorHAnsi" w:eastAsia="Arial" w:hAnsiTheme="minorHAnsi" w:cstheme="minorHAnsi"/>
          <w:color w:val="222222"/>
        </w:rPr>
      </w:pPr>
    </w:p>
    <w:p w14:paraId="2080533E" w14:textId="61EF2DB1" w:rsidR="00F76A56" w:rsidRPr="00F752C0" w:rsidRDefault="008D6526">
      <w:pPr>
        <w:shd w:val="clear" w:color="auto" w:fill="FFFFFF"/>
        <w:jc w:val="both"/>
        <w:rPr>
          <w:rFonts w:asciiTheme="minorHAnsi" w:eastAsia="Arial" w:hAnsiTheme="minorHAnsi" w:cstheme="minorHAnsi"/>
          <w:color w:val="222222"/>
        </w:rPr>
      </w:pPr>
      <w:r>
        <w:rPr>
          <w:rFonts w:asciiTheme="minorHAnsi" w:eastAsia="Arial" w:hAnsiTheme="minorHAnsi" w:cstheme="minorHAnsi"/>
          <w:color w:val="222222"/>
        </w:rPr>
        <w:t>El</w:t>
      </w:r>
      <w:r w:rsidR="00F76A56" w:rsidRPr="00F752C0">
        <w:rPr>
          <w:rFonts w:asciiTheme="minorHAnsi" w:eastAsia="Arial" w:hAnsiTheme="minorHAnsi" w:cstheme="minorHAnsi"/>
          <w:color w:val="222222"/>
        </w:rPr>
        <w:t xml:space="preserve"> equipo </w:t>
      </w:r>
      <w:proofErr w:type="spellStart"/>
      <w:r w:rsidR="00F76A56" w:rsidRPr="00F752C0">
        <w:rPr>
          <w:rFonts w:asciiTheme="minorHAnsi" w:eastAsia="Arial" w:hAnsiTheme="minorHAnsi" w:cstheme="minorHAnsi"/>
          <w:color w:val="222222"/>
        </w:rPr>
        <w:t>Aduma</w:t>
      </w:r>
      <w:proofErr w:type="spellEnd"/>
      <w:r w:rsidR="00F76A56" w:rsidRPr="00F752C0">
        <w:rPr>
          <w:rFonts w:asciiTheme="minorHAnsi" w:eastAsia="Arial" w:hAnsiTheme="minorHAnsi" w:cstheme="minorHAnsi"/>
          <w:color w:val="222222"/>
        </w:rPr>
        <w:t xml:space="preserve">, de la Universidad de Málaga, que ha sido premiado con 6.000 euros y trofeo acreditativo de Smurfit Kappa, </w:t>
      </w:r>
      <w:r w:rsidR="00EA33EF" w:rsidRPr="00F752C0">
        <w:rPr>
          <w:rFonts w:asciiTheme="minorHAnsi" w:eastAsia="Arial" w:hAnsiTheme="minorHAnsi" w:cstheme="minorHAnsi"/>
          <w:color w:val="222222"/>
        </w:rPr>
        <w:t>estaba</w:t>
      </w:r>
      <w:r w:rsidR="00F76A56" w:rsidRPr="00F752C0">
        <w:rPr>
          <w:rFonts w:asciiTheme="minorHAnsi" w:eastAsia="Arial" w:hAnsiTheme="minorHAnsi" w:cstheme="minorHAnsi"/>
          <w:color w:val="222222"/>
        </w:rPr>
        <w:t xml:space="preserve"> compuesto por Jesús Henares (Máster de Abogacía), Belen Osorio Flores (Máster de Abogacía), Andrea </w:t>
      </w:r>
      <w:proofErr w:type="spellStart"/>
      <w:r w:rsidR="00F76A56" w:rsidRPr="00F752C0">
        <w:rPr>
          <w:rFonts w:asciiTheme="minorHAnsi" w:eastAsia="Arial" w:hAnsiTheme="minorHAnsi" w:cstheme="minorHAnsi"/>
          <w:color w:val="222222"/>
        </w:rPr>
        <w:t>Zurera</w:t>
      </w:r>
      <w:proofErr w:type="spellEnd"/>
      <w:r w:rsidR="00F76A56" w:rsidRPr="00F752C0">
        <w:rPr>
          <w:rFonts w:asciiTheme="minorHAnsi" w:eastAsia="Arial" w:hAnsiTheme="minorHAnsi" w:cstheme="minorHAnsi"/>
          <w:color w:val="222222"/>
        </w:rPr>
        <w:t xml:space="preserve"> </w:t>
      </w:r>
      <w:proofErr w:type="spellStart"/>
      <w:r w:rsidR="00F76A56" w:rsidRPr="00F752C0">
        <w:rPr>
          <w:rFonts w:asciiTheme="minorHAnsi" w:eastAsia="Arial" w:hAnsiTheme="minorHAnsi" w:cstheme="minorHAnsi"/>
          <w:color w:val="222222"/>
        </w:rPr>
        <w:t>Sansegundo</w:t>
      </w:r>
      <w:proofErr w:type="spellEnd"/>
      <w:r w:rsidR="00F76A56" w:rsidRPr="00F752C0">
        <w:rPr>
          <w:rFonts w:asciiTheme="minorHAnsi" w:eastAsia="Arial" w:hAnsiTheme="minorHAnsi" w:cstheme="minorHAnsi"/>
          <w:color w:val="222222"/>
        </w:rPr>
        <w:t xml:space="preserve"> (Máster de Abogacía), Silvia Escaño </w:t>
      </w:r>
      <w:proofErr w:type="spellStart"/>
      <w:r w:rsidR="00F76A56" w:rsidRPr="00F752C0">
        <w:rPr>
          <w:rFonts w:asciiTheme="minorHAnsi" w:eastAsia="Arial" w:hAnsiTheme="minorHAnsi" w:cstheme="minorHAnsi"/>
          <w:color w:val="222222"/>
        </w:rPr>
        <w:t>Gambero</w:t>
      </w:r>
      <w:proofErr w:type="spellEnd"/>
      <w:r w:rsidR="00F76A56" w:rsidRPr="00F752C0">
        <w:rPr>
          <w:rFonts w:asciiTheme="minorHAnsi" w:eastAsia="Arial" w:hAnsiTheme="minorHAnsi" w:cstheme="minorHAnsi"/>
          <w:color w:val="222222"/>
        </w:rPr>
        <w:t xml:space="preserve"> (Trabajo Social), Elena Isabel Hermana Gordo (Master en Innovación, Emprendimiento y Liderazgo) y, como capitán, </w:t>
      </w:r>
      <w:proofErr w:type="spellStart"/>
      <w:r w:rsidR="00F76A56" w:rsidRPr="00F752C0">
        <w:rPr>
          <w:rFonts w:asciiTheme="minorHAnsi" w:eastAsia="Arial" w:hAnsiTheme="minorHAnsi" w:cstheme="minorHAnsi"/>
          <w:color w:val="222222"/>
        </w:rPr>
        <w:t>Agustin</w:t>
      </w:r>
      <w:proofErr w:type="spellEnd"/>
      <w:r w:rsidR="00F76A56" w:rsidRPr="00F752C0">
        <w:rPr>
          <w:rFonts w:asciiTheme="minorHAnsi" w:eastAsia="Arial" w:hAnsiTheme="minorHAnsi" w:cstheme="minorHAnsi"/>
          <w:color w:val="222222"/>
        </w:rPr>
        <w:t xml:space="preserve"> Noya Vidal (Master en Sociología Aplicada)</w:t>
      </w:r>
      <w:r w:rsidR="00F752C0">
        <w:rPr>
          <w:rFonts w:asciiTheme="minorHAnsi" w:eastAsia="Arial" w:hAnsiTheme="minorHAnsi" w:cstheme="minorHAnsi"/>
          <w:color w:val="222222"/>
        </w:rPr>
        <w:t>.</w:t>
      </w:r>
    </w:p>
    <w:p w14:paraId="3522C37C" w14:textId="77777777" w:rsidR="00F76A56" w:rsidRPr="00F752C0" w:rsidRDefault="00F76A56">
      <w:pPr>
        <w:shd w:val="clear" w:color="auto" w:fill="FFFFFF"/>
        <w:jc w:val="both"/>
        <w:rPr>
          <w:rFonts w:asciiTheme="minorHAnsi" w:eastAsia="Arial" w:hAnsiTheme="minorHAnsi" w:cstheme="minorHAnsi"/>
          <w:color w:val="222222"/>
        </w:rPr>
      </w:pPr>
    </w:p>
    <w:p w14:paraId="14DF801B" w14:textId="69403FD2" w:rsidR="00EA33EF" w:rsidRDefault="00EA33EF">
      <w:pPr>
        <w:shd w:val="clear" w:color="auto" w:fill="FFFFFF"/>
        <w:jc w:val="both"/>
        <w:rPr>
          <w:rFonts w:asciiTheme="minorHAnsi" w:eastAsia="Arial" w:hAnsiTheme="minorHAnsi" w:cstheme="minorHAnsi"/>
          <w:color w:val="222222"/>
        </w:rPr>
      </w:pPr>
      <w:r w:rsidRPr="00F752C0">
        <w:rPr>
          <w:rFonts w:asciiTheme="minorHAnsi" w:eastAsia="Arial" w:hAnsiTheme="minorHAnsi" w:cstheme="minorHAnsi"/>
          <w:color w:val="222222"/>
        </w:rPr>
        <w:t xml:space="preserve">Por su parte, la Universidad de Vigo, que ha recibido 3.000 euros y trofeo como finalista, recibió también el premio al mejor orador, ya que, uno de </w:t>
      </w:r>
      <w:r w:rsidR="00F752C0">
        <w:rPr>
          <w:rFonts w:asciiTheme="minorHAnsi" w:eastAsia="Arial" w:hAnsiTheme="minorHAnsi" w:cstheme="minorHAnsi"/>
          <w:color w:val="222222"/>
        </w:rPr>
        <w:t>los</w:t>
      </w:r>
      <w:r w:rsidRPr="00F752C0">
        <w:rPr>
          <w:rFonts w:asciiTheme="minorHAnsi" w:eastAsia="Arial" w:hAnsiTheme="minorHAnsi" w:cstheme="minorHAnsi"/>
          <w:color w:val="222222"/>
        </w:rPr>
        <w:t xml:space="preserve"> integrantes del equipo de la universidad gallega, Guillermo Fernández, se alzó, gracias a la valoración de los jueces técnicos, con el galardón a Mejor Orador de la LEDU’22.</w:t>
      </w:r>
    </w:p>
    <w:p w14:paraId="60DD392C" w14:textId="77777777" w:rsidR="00F752C0" w:rsidRDefault="00F752C0">
      <w:pPr>
        <w:shd w:val="clear" w:color="auto" w:fill="FFFFFF"/>
        <w:jc w:val="both"/>
        <w:rPr>
          <w:rFonts w:asciiTheme="minorHAnsi" w:eastAsia="Arial" w:hAnsiTheme="minorHAnsi" w:cstheme="minorHAnsi"/>
          <w:color w:val="222222"/>
        </w:rPr>
      </w:pPr>
    </w:p>
    <w:p w14:paraId="7210507B" w14:textId="3EDBB11A" w:rsidR="00EB5641" w:rsidRDefault="00EB5641">
      <w:pPr>
        <w:shd w:val="clear" w:color="auto" w:fill="FFFFFF"/>
        <w:jc w:val="both"/>
        <w:rPr>
          <w:rFonts w:asciiTheme="minorHAnsi" w:eastAsia="Arial" w:hAnsiTheme="minorHAnsi" w:cstheme="minorHAnsi"/>
          <w:color w:val="222222"/>
        </w:rPr>
      </w:pPr>
      <w:r w:rsidRPr="00EB5641">
        <w:rPr>
          <w:rFonts w:asciiTheme="minorHAnsi" w:eastAsia="Arial" w:hAnsiTheme="minorHAnsi" w:cstheme="minorHAnsi"/>
          <w:color w:val="222222"/>
        </w:rPr>
        <w:t>La gran final, que ha sido valorada por un equipo de jueces de un elevado nivel personal y profesional, presidido por Albert Rivera, expresidente de Ciudadanos, actual presidente de RV+ y director del Instituto de Liderazgo del CES Cardenal Cisneros</w:t>
      </w:r>
      <w:r>
        <w:rPr>
          <w:rFonts w:asciiTheme="minorHAnsi" w:eastAsia="Arial" w:hAnsiTheme="minorHAnsi" w:cstheme="minorHAnsi"/>
          <w:color w:val="222222"/>
        </w:rPr>
        <w:t>,</w:t>
      </w:r>
      <w:r w:rsidRPr="00EB5641">
        <w:rPr>
          <w:rFonts w:asciiTheme="minorHAnsi" w:eastAsia="Arial" w:hAnsiTheme="minorHAnsi" w:cstheme="minorHAnsi"/>
          <w:color w:val="222222"/>
        </w:rPr>
        <w:t xml:space="preserve"> ha contado con la presencia de Eugenia Llorca Respaldiza, </w:t>
      </w:r>
      <w:r w:rsidR="004E12AA" w:rsidRPr="004E12AA">
        <w:rPr>
          <w:rFonts w:asciiTheme="minorHAnsi" w:eastAsia="Arial" w:hAnsiTheme="minorHAnsi" w:cstheme="minorHAnsi"/>
          <w:color w:val="222222"/>
        </w:rPr>
        <w:t>Responsable de marketing, comunicación y marca</w:t>
      </w:r>
      <w:r w:rsidR="004E12AA">
        <w:rPr>
          <w:rFonts w:asciiTheme="minorHAnsi" w:eastAsia="Arial" w:hAnsiTheme="minorHAnsi" w:cstheme="minorHAnsi"/>
          <w:color w:val="222222"/>
        </w:rPr>
        <w:t xml:space="preserve"> de SEUR</w:t>
      </w:r>
      <w:r w:rsidRPr="00EB5641">
        <w:rPr>
          <w:rFonts w:asciiTheme="minorHAnsi" w:eastAsia="Arial" w:hAnsiTheme="minorHAnsi" w:cstheme="minorHAnsi"/>
          <w:color w:val="222222"/>
        </w:rPr>
        <w:t xml:space="preserve">, que ha representado a la compañía en la competición de debate de referencia en el ámbito estudiantil español. La acompañaban Sara Fernández </w:t>
      </w:r>
      <w:proofErr w:type="spellStart"/>
      <w:r w:rsidRPr="00EB5641">
        <w:rPr>
          <w:rFonts w:asciiTheme="minorHAnsi" w:eastAsia="Arial" w:hAnsiTheme="minorHAnsi" w:cstheme="minorHAnsi"/>
          <w:color w:val="222222"/>
        </w:rPr>
        <w:t>Escuer</w:t>
      </w:r>
      <w:proofErr w:type="spellEnd"/>
      <w:r w:rsidRPr="00EB5641">
        <w:rPr>
          <w:rFonts w:asciiTheme="minorHAnsi" w:eastAsia="Arial" w:hAnsiTheme="minorHAnsi" w:cstheme="minorHAnsi"/>
          <w:color w:val="222222"/>
        </w:rPr>
        <w:t xml:space="preserve"> (vicealcaldesa de Zaragoza) y Ernesto Gasco, alto comisionado contra la pobreza infantil del Gobierno, así como otros expertos y profesionales de otras compañías y ámbitos.</w:t>
      </w:r>
    </w:p>
    <w:p w14:paraId="6A9B92E6" w14:textId="77777777" w:rsidR="00EB5641" w:rsidRDefault="00EB5641">
      <w:pPr>
        <w:shd w:val="clear" w:color="auto" w:fill="FFFFFF"/>
        <w:jc w:val="both"/>
        <w:rPr>
          <w:rFonts w:asciiTheme="minorHAnsi" w:eastAsia="Arial" w:hAnsiTheme="minorHAnsi" w:cstheme="minorHAnsi"/>
          <w:color w:val="222222"/>
        </w:rPr>
      </w:pPr>
    </w:p>
    <w:p w14:paraId="5754A3F2" w14:textId="76EC8447" w:rsidR="008D6526" w:rsidRPr="008D6526" w:rsidRDefault="00F752C0">
      <w:pPr>
        <w:shd w:val="clear" w:color="auto" w:fill="FFFFFF"/>
        <w:jc w:val="both"/>
        <w:rPr>
          <w:rFonts w:asciiTheme="minorHAnsi" w:eastAsia="Arial" w:hAnsiTheme="minorHAnsi" w:cstheme="minorHAnsi"/>
          <w:color w:val="222222"/>
        </w:rPr>
      </w:pPr>
      <w:r w:rsidRPr="008D6526">
        <w:rPr>
          <w:rFonts w:asciiTheme="minorHAnsi" w:eastAsia="Arial" w:hAnsiTheme="minorHAnsi" w:cstheme="minorHAnsi"/>
          <w:color w:val="222222"/>
        </w:rPr>
        <w:lastRenderedPageBreak/>
        <w:t>Como la única compañía del sector transporte patrocinadora de la competición</w:t>
      </w:r>
      <w:r w:rsidR="008D6526" w:rsidRPr="008D6526">
        <w:rPr>
          <w:rFonts w:asciiTheme="minorHAnsi" w:eastAsia="Arial" w:hAnsiTheme="minorHAnsi" w:cstheme="minorHAnsi"/>
          <w:color w:val="222222"/>
        </w:rPr>
        <w:t xml:space="preserve">, </w:t>
      </w:r>
      <w:r w:rsidRPr="008D6526">
        <w:rPr>
          <w:rFonts w:asciiTheme="minorHAnsi" w:eastAsia="Arial" w:hAnsiTheme="minorHAnsi" w:cstheme="minorHAnsi"/>
          <w:color w:val="222222"/>
        </w:rPr>
        <w:t>SEUR refuerza así su compromiso la promoción y formación del talento joven, y también proporciona a la LEDU apoyo</w:t>
      </w:r>
      <w:r w:rsidR="008D6526" w:rsidRPr="008D6526">
        <w:rPr>
          <w:rFonts w:asciiTheme="minorHAnsi" w:eastAsia="Arial" w:hAnsiTheme="minorHAnsi" w:cstheme="minorHAnsi"/>
          <w:color w:val="222222"/>
        </w:rPr>
        <w:t xml:space="preserve"> logístico</w:t>
      </w:r>
      <w:r w:rsidRPr="008D6526">
        <w:rPr>
          <w:rFonts w:asciiTheme="minorHAnsi" w:eastAsia="Arial" w:hAnsiTheme="minorHAnsi" w:cstheme="minorHAnsi"/>
          <w:color w:val="222222"/>
        </w:rPr>
        <w:t xml:space="preserve"> </w:t>
      </w:r>
      <w:r w:rsidR="008D6526" w:rsidRPr="008D6526">
        <w:rPr>
          <w:rFonts w:asciiTheme="minorHAnsi" w:eastAsia="Arial" w:hAnsiTheme="minorHAnsi" w:cstheme="minorHAnsi"/>
          <w:color w:val="222222"/>
        </w:rPr>
        <w:t>mediante la realización de envíos neutros en CO2</w:t>
      </w:r>
      <w:r w:rsidR="008D6526">
        <w:rPr>
          <w:rFonts w:asciiTheme="minorHAnsi" w:eastAsia="Arial" w:hAnsiTheme="minorHAnsi" w:cstheme="minorHAnsi"/>
          <w:color w:val="222222"/>
        </w:rPr>
        <w:t xml:space="preserve">, </w:t>
      </w:r>
      <w:r w:rsidR="008D6526" w:rsidRPr="008D6526">
        <w:rPr>
          <w:rFonts w:asciiTheme="minorHAnsi" w:eastAsia="Arial" w:hAnsiTheme="minorHAnsi" w:cstheme="minorHAnsi"/>
          <w:color w:val="222222"/>
        </w:rPr>
        <w:t>que le ayudan al</w:t>
      </w:r>
      <w:r w:rsidRPr="008D6526">
        <w:rPr>
          <w:rFonts w:asciiTheme="minorHAnsi" w:eastAsia="Arial" w:hAnsiTheme="minorHAnsi" w:cstheme="minorHAnsi"/>
          <w:color w:val="222222"/>
        </w:rPr>
        <w:t xml:space="preserve"> cumplimiento de los Objetivos de Desarrollo Sostenibl</w:t>
      </w:r>
      <w:r w:rsidR="008D6526" w:rsidRPr="008D6526">
        <w:rPr>
          <w:rFonts w:asciiTheme="minorHAnsi" w:eastAsia="Arial" w:hAnsiTheme="minorHAnsi" w:cstheme="minorHAnsi"/>
          <w:color w:val="222222"/>
        </w:rPr>
        <w:t>e,</w:t>
      </w:r>
      <w:r w:rsidR="008D6526">
        <w:rPr>
          <w:rFonts w:asciiTheme="minorHAnsi" w:eastAsia="Arial" w:hAnsiTheme="minorHAnsi" w:cstheme="minorHAnsi"/>
          <w:color w:val="222222"/>
        </w:rPr>
        <w:t xml:space="preserve"> y que son</w:t>
      </w:r>
      <w:r w:rsidR="008D6526" w:rsidRPr="008D6526">
        <w:rPr>
          <w:rFonts w:asciiTheme="minorHAnsi" w:eastAsia="Arial" w:hAnsiTheme="minorHAnsi" w:cstheme="minorHAnsi"/>
          <w:color w:val="222222"/>
        </w:rPr>
        <w:t xml:space="preserve"> objetivos que también </w:t>
      </w:r>
      <w:r w:rsidR="008D6526">
        <w:rPr>
          <w:rFonts w:asciiTheme="minorHAnsi" w:eastAsia="Arial" w:hAnsiTheme="minorHAnsi" w:cstheme="minorHAnsi"/>
          <w:color w:val="222222"/>
        </w:rPr>
        <w:t>comparte</w:t>
      </w:r>
      <w:r w:rsidR="008D6526" w:rsidRPr="008D6526">
        <w:rPr>
          <w:rFonts w:asciiTheme="minorHAnsi" w:eastAsia="Arial" w:hAnsiTheme="minorHAnsi" w:cstheme="minorHAnsi"/>
          <w:color w:val="222222"/>
        </w:rPr>
        <w:t xml:space="preserve"> SEUR como parte esencial de su política corporativa. </w:t>
      </w:r>
    </w:p>
    <w:p w14:paraId="02C0F7A9" w14:textId="77777777" w:rsidR="007F40EC" w:rsidRDefault="007F40EC">
      <w:pPr>
        <w:rPr>
          <w:rFonts w:ascii="Arial" w:eastAsia="Arial" w:hAnsi="Arial" w:cs="Arial"/>
          <w:sz w:val="20"/>
          <w:szCs w:val="20"/>
        </w:rPr>
      </w:pPr>
    </w:p>
    <w:p w14:paraId="3FE9CB29" w14:textId="77777777" w:rsidR="007F40EC" w:rsidRDefault="0000000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pict w14:anchorId="704103FA">
          <v:rect id="_x0000_i1025" style="width:0;height:1.5pt" o:hralign="center" o:hrstd="t" o:hr="t" fillcolor="#a0a0a0" stroked="f"/>
        </w:pict>
      </w:r>
    </w:p>
    <w:p w14:paraId="0723C9A7" w14:textId="77777777" w:rsidR="007F40EC" w:rsidRDefault="00D96BC5">
      <w:pPr>
        <w:spacing w:before="240" w:after="240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Acerca de SEUR</w:t>
      </w:r>
    </w:p>
    <w:p w14:paraId="02FBC96A" w14:textId="77777777" w:rsidR="007F40EC" w:rsidRDefault="00D96BC5">
      <w:pPr>
        <w:spacing w:before="240" w:after="240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Nuestros 80 años de historia nos han permitido ser pioneros en el transporte urgente en España, liderando el sector con tres grandes ejes de negocio: internacional, comercio electrónico y el servicio de frío enfocado a la alimentación online.</w:t>
      </w:r>
    </w:p>
    <w:p w14:paraId="106A8E66" w14:textId="77777777" w:rsidR="007F40EC" w:rsidRDefault="00D96BC5">
      <w:pPr>
        <w:keepNext/>
        <w:keepLines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Gracias a nuestros 10.000 profesionales y nuestra flota de 6.500 vehículos, damos servicio a empresas de todos los tamaños y sectores, y como parte de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DPDgroup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 una de las mayores redes internacionales de transporte urgente, realizamos entregas en todo el mundo.</w:t>
      </w:r>
    </w:p>
    <w:p w14:paraId="62E59CF2" w14:textId="77777777" w:rsidR="007F40EC" w:rsidRDefault="007F40EC">
      <w:pPr>
        <w:keepNext/>
        <w:keepLines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DC2E21B" w14:textId="77777777" w:rsidR="007F40EC" w:rsidRDefault="00D96BC5">
      <w:pPr>
        <w:keepNext/>
        <w:keepLines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Invertimos constantemente en innovación e infraestructuras para estar más cerca de nuestros clientes y ofrecerles mayor flexibilidad a través de soluciones como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Predict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, sistema interactivo para concertar la entrega, o SEUR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Now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, para las entregas súper urgentes en una o dos horas. Apostamos por la logística sostenible con la integración de sistemas de reparto alternativos en grandes ciudades como el uso de vehículos ecológicos,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hubs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urbanos o nuestra red de puntos Pickup con más de 3.000 tiendas de conveniencia y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lockers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5868F8C1" w14:textId="77777777" w:rsidR="007F40EC" w:rsidRDefault="007F40EC">
      <w:pPr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E1BE0E0" w14:textId="77777777" w:rsidR="007F40EC" w:rsidRDefault="007F40EC">
      <w:pPr>
        <w:keepNext/>
        <w:keepLines/>
        <w:jc w:val="both"/>
        <w:rPr>
          <w:rFonts w:ascii="Arial" w:eastAsia="Arial" w:hAnsi="Arial" w:cs="Arial"/>
          <w:sz w:val="16"/>
          <w:szCs w:val="16"/>
        </w:rPr>
      </w:pPr>
    </w:p>
    <w:p w14:paraId="1E8EC645" w14:textId="77777777" w:rsidR="007F40EC" w:rsidRDefault="007F40EC">
      <w:pPr>
        <w:keepNext/>
        <w:keepLines/>
        <w:jc w:val="both"/>
        <w:rPr>
          <w:rFonts w:ascii="Arial" w:eastAsia="Arial" w:hAnsi="Arial" w:cs="Arial"/>
          <w:sz w:val="16"/>
          <w:szCs w:val="16"/>
        </w:rPr>
      </w:pPr>
    </w:p>
    <w:p w14:paraId="66591730" w14:textId="77777777" w:rsidR="007F40EC" w:rsidRDefault="00D96BC5">
      <w:pPr>
        <w:spacing w:before="24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Para más información:</w:t>
      </w:r>
    </w:p>
    <w:p w14:paraId="02DB6947" w14:textId="77777777" w:rsidR="007F40EC" w:rsidRDefault="00D96BC5">
      <w:pPr>
        <w:spacing w:before="240"/>
        <w:jc w:val="both"/>
        <w:rPr>
          <w:rFonts w:ascii="Arial" w:eastAsia="Arial" w:hAnsi="Arial" w:cs="Arial"/>
          <w:b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>https://www.facebook.com/FundacionSEUR</w:t>
      </w:r>
    </w:p>
    <w:p w14:paraId="36627E4B" w14:textId="77777777" w:rsidR="007F40EC" w:rsidRDefault="00D96BC5">
      <w:pPr>
        <w:spacing w:before="240"/>
        <w:jc w:val="both"/>
        <w:rPr>
          <w:rFonts w:ascii="Arial" w:eastAsia="Arial" w:hAnsi="Arial" w:cs="Arial"/>
          <w:b/>
          <w:color w:val="1155CC"/>
          <w:sz w:val="16"/>
          <w:szCs w:val="16"/>
          <w:u w:val="single"/>
        </w:rPr>
      </w:pPr>
      <w:hyperlink r:id="rId8" w:anchor="!/SEUR">
        <w:r>
          <w:rPr>
            <w:rFonts w:ascii="Arial" w:eastAsia="Arial" w:hAnsi="Arial" w:cs="Arial"/>
            <w:b/>
            <w:color w:val="1155CC"/>
            <w:sz w:val="16"/>
            <w:szCs w:val="16"/>
            <w:u w:val="single"/>
          </w:rPr>
          <w:t>https://twitter.com/SEUR</w:t>
        </w:r>
      </w:hyperlink>
    </w:p>
    <w:p w14:paraId="7B93D13F" w14:textId="77777777" w:rsidR="007F40EC" w:rsidRDefault="00D96BC5">
      <w:pPr>
        <w:spacing w:before="240"/>
        <w:jc w:val="both"/>
        <w:rPr>
          <w:rFonts w:ascii="Arial" w:eastAsia="Arial" w:hAnsi="Arial" w:cs="Arial"/>
          <w:b/>
          <w:color w:val="1155CC"/>
          <w:sz w:val="16"/>
          <w:szCs w:val="16"/>
          <w:u w:val="single"/>
        </w:rPr>
      </w:pPr>
      <w:hyperlink r:id="rId9">
        <w:r>
          <w:rPr>
            <w:rFonts w:ascii="Arial" w:eastAsia="Arial" w:hAnsi="Arial" w:cs="Arial"/>
            <w:b/>
            <w:color w:val="1155CC"/>
            <w:sz w:val="16"/>
            <w:szCs w:val="16"/>
            <w:u w:val="single"/>
          </w:rPr>
          <w:t>http://www.linkedin.com/company/SEUR</w:t>
        </w:r>
      </w:hyperlink>
    </w:p>
    <w:p w14:paraId="70CF5219" w14:textId="77777777" w:rsidR="007F40EC" w:rsidRDefault="00D96BC5">
      <w:pPr>
        <w:spacing w:before="240"/>
        <w:jc w:val="both"/>
        <w:rPr>
          <w:rFonts w:ascii="Arial" w:eastAsia="Arial" w:hAnsi="Arial" w:cs="Arial"/>
          <w:b/>
          <w:color w:val="1155CC"/>
          <w:sz w:val="16"/>
          <w:szCs w:val="16"/>
          <w:u w:val="single"/>
        </w:rPr>
      </w:pPr>
      <w:hyperlink r:id="rId10">
        <w:r>
          <w:rPr>
            <w:rFonts w:ascii="Arial" w:eastAsia="Arial" w:hAnsi="Arial" w:cs="Arial"/>
            <w:b/>
            <w:color w:val="1155CC"/>
            <w:sz w:val="16"/>
            <w:szCs w:val="16"/>
            <w:u w:val="single"/>
          </w:rPr>
          <w:t>https://www.instagram.com/seur.es/</w:t>
        </w:r>
      </w:hyperlink>
    </w:p>
    <w:p w14:paraId="5C8D7ECB" w14:textId="77777777" w:rsidR="007F40EC" w:rsidRDefault="00D96BC5">
      <w:pPr>
        <w:spacing w:before="24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Gabinete de prensa / Agencia de comunicación SEUR</w:t>
      </w:r>
    </w:p>
    <w:tbl>
      <w:tblPr>
        <w:tblStyle w:val="a2"/>
        <w:tblW w:w="8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4245"/>
      </w:tblGrid>
      <w:tr w:rsidR="007F40EC" w14:paraId="7155667D" w14:textId="77777777">
        <w:trPr>
          <w:trHeight w:val="3345"/>
        </w:trPr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6195F" w14:textId="77777777" w:rsidR="007F40EC" w:rsidRDefault="00D96BC5">
            <w:pPr>
              <w:spacing w:before="240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Eugenia Llorca/ Beatriz Molero</w:t>
            </w:r>
          </w:p>
          <w:p w14:paraId="0B48335F" w14:textId="77777777" w:rsidR="007F40EC" w:rsidRDefault="00D96BC5">
            <w:pPr>
              <w:spacing w:before="240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SEUR</w:t>
            </w:r>
          </w:p>
          <w:p w14:paraId="2B144AD7" w14:textId="77777777" w:rsidR="007F40EC" w:rsidRDefault="007F40EC">
            <w:pPr>
              <w:spacing w:before="240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  <w:u w:val="single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EA0E" w14:textId="5699544F" w:rsidR="007F40EC" w:rsidRDefault="00D96BC5">
            <w:pPr>
              <w:spacing w:before="240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Elena Barrera / Rubén Santiago </w:t>
            </w:r>
          </w:p>
          <w:p w14:paraId="2D2AEDA9" w14:textId="77777777" w:rsidR="007F40EC" w:rsidRPr="004E12AA" w:rsidRDefault="00D96BC5">
            <w:pPr>
              <w:spacing w:before="240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E12AA">
              <w:rPr>
                <w:rFonts w:ascii="Arial" w:eastAsia="Arial" w:hAnsi="Arial" w:cs="Arial"/>
                <w:b/>
                <w:sz w:val="16"/>
                <w:szCs w:val="16"/>
              </w:rPr>
              <w:t>TINKLE</w:t>
            </w:r>
          </w:p>
          <w:p w14:paraId="62EC2650" w14:textId="77777777" w:rsidR="007F40EC" w:rsidRPr="004E12AA" w:rsidRDefault="00D96BC5">
            <w:pPr>
              <w:spacing w:before="240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E12AA">
              <w:rPr>
                <w:rFonts w:ascii="Arial" w:eastAsia="Arial" w:hAnsi="Arial" w:cs="Arial"/>
                <w:b/>
                <w:sz w:val="16"/>
                <w:szCs w:val="16"/>
              </w:rPr>
              <w:t xml:space="preserve">91 702 10 10 </w:t>
            </w:r>
          </w:p>
          <w:p w14:paraId="1886B490" w14:textId="77777777" w:rsidR="007F40EC" w:rsidRPr="004E12AA" w:rsidRDefault="00D96BC5">
            <w:pPr>
              <w:spacing w:before="240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</w:pPr>
            <w:r w:rsidRPr="004E12AA"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  <w:t>ebarrera@tinkle.es</w:t>
            </w:r>
          </w:p>
          <w:p w14:paraId="02C9C891" w14:textId="77777777" w:rsidR="007F40EC" w:rsidRPr="004E12AA" w:rsidRDefault="00D96BC5">
            <w:pPr>
              <w:spacing w:before="240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</w:pPr>
            <w:r w:rsidRPr="004E12AA"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  <w:t>rsantiago@tinkle.es</w:t>
            </w:r>
          </w:p>
          <w:p w14:paraId="12200466" w14:textId="53443F67" w:rsidR="007F40EC" w:rsidRDefault="007F40EC">
            <w:pPr>
              <w:spacing w:before="240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</w:pPr>
          </w:p>
        </w:tc>
      </w:tr>
    </w:tbl>
    <w:p w14:paraId="7449CB68" w14:textId="77777777" w:rsidR="007F40EC" w:rsidRDefault="007F40EC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</w:p>
    <w:p w14:paraId="4E0D5AAD" w14:textId="77777777" w:rsidR="007F40EC" w:rsidRDefault="007F40EC">
      <w:pPr>
        <w:rPr>
          <w:rFonts w:ascii="Arial" w:eastAsia="Arial" w:hAnsi="Arial" w:cs="Arial"/>
          <w:sz w:val="22"/>
          <w:szCs w:val="22"/>
        </w:rPr>
      </w:pPr>
    </w:p>
    <w:p w14:paraId="715C8F76" w14:textId="77777777" w:rsidR="007F40EC" w:rsidRDefault="007F40EC">
      <w:pPr>
        <w:jc w:val="both"/>
        <w:rPr>
          <w:rFonts w:ascii="Arial" w:eastAsia="Arial" w:hAnsi="Arial" w:cs="Arial"/>
          <w:sz w:val="22"/>
          <w:szCs w:val="22"/>
        </w:rPr>
      </w:pPr>
    </w:p>
    <w:p w14:paraId="0AEE3A58" w14:textId="77777777" w:rsidR="007F40EC" w:rsidRDefault="007F40EC">
      <w:pPr>
        <w:rPr>
          <w:rFonts w:ascii="Arial" w:eastAsia="Arial" w:hAnsi="Arial" w:cs="Arial"/>
          <w:sz w:val="20"/>
          <w:szCs w:val="20"/>
        </w:rPr>
      </w:pPr>
    </w:p>
    <w:sectPr w:rsidR="007F40EC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DDD3C" w14:textId="77777777" w:rsidR="005025AF" w:rsidRDefault="005025AF">
      <w:r>
        <w:separator/>
      </w:r>
    </w:p>
  </w:endnote>
  <w:endnote w:type="continuationSeparator" w:id="0">
    <w:p w14:paraId="5B24CB49" w14:textId="77777777" w:rsidR="005025AF" w:rsidRDefault="0050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04631" w14:textId="77777777" w:rsidR="005025AF" w:rsidRDefault="005025AF">
      <w:r>
        <w:separator/>
      </w:r>
    </w:p>
  </w:footnote>
  <w:footnote w:type="continuationSeparator" w:id="0">
    <w:p w14:paraId="74400B7C" w14:textId="77777777" w:rsidR="005025AF" w:rsidRDefault="0050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9A8F0" w14:textId="4718541B" w:rsidR="007F40EC" w:rsidRDefault="008D6526">
    <w:pP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7429A45" wp14:editId="5FDE7D34">
          <wp:simplePos x="0" y="0"/>
          <wp:positionH relativeFrom="leftMargin">
            <wp:posOffset>368300</wp:posOffset>
          </wp:positionH>
          <wp:positionV relativeFrom="paragraph">
            <wp:posOffset>185420</wp:posOffset>
          </wp:positionV>
          <wp:extent cx="601980" cy="679450"/>
          <wp:effectExtent l="0" t="0" r="7620" b="6350"/>
          <wp:wrapSquare wrapText="bothSides"/>
          <wp:docPr id="9" name="image2.png" descr="Imagen que contiene 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" descr="Imagen que contiene Icono&#10;&#10;Descripción generada automáticamente"/>
                  <pic:cNvPicPr preferRelativeResize="0"/>
                </pic:nvPicPr>
                <pic:blipFill>
                  <a:blip r:embed="rId1"/>
                  <a:srcRect l="24627" r="25424"/>
                  <a:stretch>
                    <a:fillRect/>
                  </a:stretch>
                </pic:blipFill>
                <pic:spPr>
                  <a:xfrm>
                    <a:off x="0" y="0"/>
                    <a:ext cx="601980" cy="679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BC5">
      <w:t xml:space="preserve">                                                                                                              </w:t>
    </w:r>
    <w:r w:rsidR="00D96BC5">
      <w:rPr>
        <w:noProof/>
      </w:rPr>
      <w:drawing>
        <wp:inline distT="0" distB="0" distL="114300" distR="114300" wp14:anchorId="69966836" wp14:editId="4A28CE36">
          <wp:extent cx="1165860" cy="853361"/>
          <wp:effectExtent l="0" t="0" r="0" b="0"/>
          <wp:docPr id="3" name="image1.png" descr="C:\Users\ppg00875\Desktop\LOGOS\AF LOGO SEUR - DP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pg00875\Desktop\LOGOS\AF LOGO SEUR - DPD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5860" cy="8533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42E2C4" w14:textId="3B6C5C29" w:rsidR="007F40EC" w:rsidRDefault="007F40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67E"/>
    <w:multiLevelType w:val="multilevel"/>
    <w:tmpl w:val="D33EB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A602B8"/>
    <w:multiLevelType w:val="multilevel"/>
    <w:tmpl w:val="F22E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731CB9"/>
    <w:multiLevelType w:val="multilevel"/>
    <w:tmpl w:val="35989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25710270">
    <w:abstractNumId w:val="0"/>
  </w:num>
  <w:num w:numId="2" w16cid:durableId="947784661">
    <w:abstractNumId w:val="1"/>
  </w:num>
  <w:num w:numId="3" w16cid:durableId="287323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0EC"/>
    <w:rsid w:val="00046012"/>
    <w:rsid w:val="00356665"/>
    <w:rsid w:val="004E12AA"/>
    <w:rsid w:val="005025AF"/>
    <w:rsid w:val="00572CA5"/>
    <w:rsid w:val="00604732"/>
    <w:rsid w:val="006C4DC3"/>
    <w:rsid w:val="007F40EC"/>
    <w:rsid w:val="008D6526"/>
    <w:rsid w:val="00D96BC5"/>
    <w:rsid w:val="00EA33EF"/>
    <w:rsid w:val="00EB5641"/>
    <w:rsid w:val="00EF361B"/>
    <w:rsid w:val="00F40D18"/>
    <w:rsid w:val="00F752C0"/>
    <w:rsid w:val="00F7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1E74"/>
  <w15:docId w15:val="{23EA8AAE-B284-4C20-B6F7-87BB90B4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A19B0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rsid w:val="002D1C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D1CD8"/>
    <w:rPr>
      <w:sz w:val="24"/>
      <w:szCs w:val="24"/>
    </w:rPr>
  </w:style>
  <w:style w:type="paragraph" w:styleId="Piedepgina">
    <w:name w:val="footer"/>
    <w:basedOn w:val="Normal"/>
    <w:link w:val="PiedepginaCar"/>
    <w:rsid w:val="002D1C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D1CD8"/>
    <w:rPr>
      <w:sz w:val="24"/>
      <w:szCs w:val="24"/>
    </w:rPr>
  </w:style>
  <w:style w:type="character" w:styleId="Refdecomentario">
    <w:name w:val="annotation reference"/>
    <w:basedOn w:val="Fuentedeprrafopredeter"/>
    <w:rsid w:val="004F0C5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C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F0C57"/>
  </w:style>
  <w:style w:type="paragraph" w:styleId="Asuntodelcomentario">
    <w:name w:val="annotation subject"/>
    <w:basedOn w:val="Textocomentario"/>
    <w:next w:val="Textocomentario"/>
    <w:link w:val="AsuntodelcomentarioCar"/>
    <w:rsid w:val="004F0C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F0C57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14547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547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0034B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ennegrita">
    <w:name w:val="Strong"/>
    <w:basedOn w:val="Fuentedeprrafopredeter"/>
    <w:uiPriority w:val="22"/>
    <w:qFormat/>
    <w:rsid w:val="00F76A56"/>
    <w:rPr>
      <w:b/>
      <w:bCs/>
    </w:rPr>
  </w:style>
  <w:style w:type="character" w:styleId="nfasis">
    <w:name w:val="Emphasis"/>
    <w:basedOn w:val="Fuentedeprrafopredeter"/>
    <w:uiPriority w:val="20"/>
    <w:qFormat/>
    <w:rsid w:val="00F76A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seur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company/SEU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QBU2g+nL8N8/JJ1dgTzhW/miAA==">AMUW2mX2lOHXZdikUO8TafhNRGoi8n64+GBcgSIaeLeI0s446Mndo9uSuxkzAeTOOTENjMNzguSz3F1LbDbUKL1g6Lq9bFByIMxPzRbkdsFyMmROrCLiiwE=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691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Virginia Sanchez</cp:lastModifiedBy>
  <cp:revision>8</cp:revision>
  <dcterms:created xsi:type="dcterms:W3CDTF">2022-10-03T13:07:00Z</dcterms:created>
  <dcterms:modified xsi:type="dcterms:W3CDTF">2025-05-28T14:20:00Z</dcterms:modified>
</cp:coreProperties>
</file>