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B764" w14:textId="77777777" w:rsidR="000D71B9" w:rsidRDefault="000D71B9">
      <w:pPr>
        <w:rPr>
          <w:rFonts w:ascii="Verdana" w:eastAsia="Verdana" w:hAnsi="Verdana" w:cs="Verdana"/>
          <w:b/>
          <w:sz w:val="20"/>
          <w:szCs w:val="20"/>
        </w:rPr>
      </w:pPr>
    </w:p>
    <w:p w14:paraId="75FC591B" w14:textId="77777777" w:rsidR="000D71B9" w:rsidRDefault="000D71B9">
      <w:pPr>
        <w:rPr>
          <w:rFonts w:ascii="Verdana" w:eastAsia="Verdana" w:hAnsi="Verdana" w:cs="Verdana"/>
          <w:b/>
          <w:sz w:val="20"/>
          <w:szCs w:val="20"/>
        </w:rPr>
      </w:pPr>
    </w:p>
    <w:p w14:paraId="6CF36295" w14:textId="77777777" w:rsidR="000D71B9" w:rsidRDefault="000D71B9">
      <w:pPr>
        <w:rPr>
          <w:rFonts w:ascii="Verdana" w:eastAsia="Verdana" w:hAnsi="Verdana" w:cs="Verdana"/>
          <w:b/>
          <w:sz w:val="20"/>
          <w:szCs w:val="20"/>
        </w:rPr>
      </w:pPr>
    </w:p>
    <w:p w14:paraId="5019DF0C" w14:textId="77777777" w:rsidR="000D71B9" w:rsidRDefault="003D3003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SEUR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Now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recibe el certificado ISO 45001 de AENOR de Seguridad y Salud en el Trabajo</w:t>
      </w:r>
    </w:p>
    <w:p w14:paraId="0B8E9F03" w14:textId="77777777" w:rsidR="000D71B9" w:rsidRDefault="000D71B9">
      <w:pPr>
        <w:spacing w:line="276" w:lineRule="auto"/>
        <w:rPr>
          <w:rFonts w:ascii="Verdana" w:eastAsia="Verdana" w:hAnsi="Verdana" w:cs="Verdana"/>
          <w:b/>
          <w:sz w:val="20"/>
          <w:szCs w:val="20"/>
        </w:rPr>
      </w:pPr>
    </w:p>
    <w:p w14:paraId="7976ECC9" w14:textId="77777777" w:rsidR="000D71B9" w:rsidRDefault="003D3003">
      <w:pPr>
        <w:numPr>
          <w:ilvl w:val="0"/>
          <w:numId w:val="1"/>
        </w:numPr>
        <w:spacing w:after="200" w:line="276" w:lineRule="auto"/>
        <w:jc w:val="center"/>
        <w:rPr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La ISO 45001 es la primera norma internacional de Seguridad y Salud en el Trabajo que acredita a las organizaciones que han implantado medidas para prevenir riesgos laborales</w:t>
      </w:r>
    </w:p>
    <w:p w14:paraId="6266CBC9" w14:textId="77777777" w:rsidR="000D71B9" w:rsidRDefault="003D3003">
      <w:pPr>
        <w:numPr>
          <w:ilvl w:val="0"/>
          <w:numId w:val="2"/>
        </w:numPr>
        <w:spacing w:after="200" w:line="276" w:lineRule="auto"/>
        <w:jc w:val="center"/>
        <w:rPr>
          <w:i/>
          <w:sz w:val="21"/>
          <w:szCs w:val="21"/>
        </w:rPr>
      </w:pPr>
      <w:r>
        <w:rPr>
          <w:rFonts w:ascii="Arial" w:eastAsia="Arial" w:hAnsi="Arial" w:cs="Arial"/>
          <w:i/>
          <w:sz w:val="21"/>
          <w:szCs w:val="21"/>
        </w:rPr>
        <w:t>La certificación supone un reconocimiento internacional oficial a la excelencia e</w:t>
      </w:r>
      <w:r>
        <w:rPr>
          <w:rFonts w:ascii="Arial" w:eastAsia="Arial" w:hAnsi="Arial" w:cs="Arial"/>
          <w:i/>
          <w:sz w:val="21"/>
          <w:szCs w:val="21"/>
        </w:rPr>
        <w:t xml:space="preserve">n la gestión y al esfuerzo por la mejora </w:t>
      </w:r>
      <w:proofErr w:type="gramStart"/>
      <w:r>
        <w:rPr>
          <w:rFonts w:ascii="Arial" w:eastAsia="Arial" w:hAnsi="Arial" w:cs="Arial"/>
          <w:i/>
          <w:sz w:val="21"/>
          <w:szCs w:val="21"/>
        </w:rPr>
        <w:t>continua</w:t>
      </w:r>
      <w:proofErr w:type="gramEnd"/>
      <w:r>
        <w:rPr>
          <w:rFonts w:ascii="Arial" w:eastAsia="Arial" w:hAnsi="Arial" w:cs="Arial"/>
          <w:i/>
          <w:sz w:val="21"/>
          <w:szCs w:val="21"/>
        </w:rPr>
        <w:t xml:space="preserve"> realizado en el servicio SEUR </w:t>
      </w:r>
      <w:proofErr w:type="spellStart"/>
      <w:r>
        <w:rPr>
          <w:rFonts w:ascii="Arial" w:eastAsia="Arial" w:hAnsi="Arial" w:cs="Arial"/>
          <w:i/>
          <w:sz w:val="21"/>
          <w:szCs w:val="21"/>
        </w:rPr>
        <w:t>Now</w:t>
      </w:r>
      <w:proofErr w:type="spellEnd"/>
      <w:r>
        <w:rPr>
          <w:rFonts w:ascii="Arial" w:eastAsia="Arial" w:hAnsi="Arial" w:cs="Arial"/>
          <w:i/>
          <w:sz w:val="21"/>
          <w:szCs w:val="21"/>
        </w:rPr>
        <w:t xml:space="preserve"> por parte de la compañía en esta materia</w:t>
      </w:r>
    </w:p>
    <w:p w14:paraId="1CA4C619" w14:textId="77777777" w:rsidR="000D71B9" w:rsidRDefault="000D71B9">
      <w:pPr>
        <w:spacing w:line="276" w:lineRule="auto"/>
        <w:rPr>
          <w:rFonts w:ascii="Verdana" w:eastAsia="Verdana" w:hAnsi="Verdana" w:cs="Verdana"/>
          <w:i/>
          <w:sz w:val="20"/>
          <w:szCs w:val="20"/>
        </w:rPr>
      </w:pPr>
    </w:p>
    <w:p w14:paraId="78506C05" w14:textId="77777777" w:rsidR="000D71B9" w:rsidRDefault="003D3003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Madrid 21 de marzo de 2021.</w:t>
      </w:r>
      <w:r>
        <w:rPr>
          <w:rFonts w:ascii="Arial" w:eastAsia="Arial" w:hAnsi="Arial" w:cs="Arial"/>
          <w:sz w:val="21"/>
          <w:szCs w:val="21"/>
        </w:rPr>
        <w:t xml:space="preserve"> Esta mañana, en un acto celebrado en la sede de SEUR en Madrid, AENOR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 hecho entrega a la compañía l</w:t>
      </w:r>
      <w:r>
        <w:rPr>
          <w:rFonts w:ascii="Arial" w:eastAsia="Arial" w:hAnsi="Arial" w:cs="Arial"/>
          <w:sz w:val="21"/>
          <w:szCs w:val="21"/>
        </w:rPr>
        <w:t xml:space="preserve">íder de transporte urgente el certificado ISO 45001 en Seguridad y Salud en el Trabajo en su servicio SEUR </w:t>
      </w:r>
      <w:proofErr w:type="spellStart"/>
      <w:r>
        <w:rPr>
          <w:rFonts w:ascii="Arial" w:eastAsia="Arial" w:hAnsi="Arial" w:cs="Arial"/>
          <w:sz w:val="21"/>
          <w:szCs w:val="21"/>
        </w:rPr>
        <w:t>Now</w:t>
      </w:r>
      <w:proofErr w:type="spellEnd"/>
      <w:r>
        <w:rPr>
          <w:rFonts w:ascii="Arial" w:eastAsia="Arial" w:hAnsi="Arial" w:cs="Arial"/>
          <w:sz w:val="21"/>
          <w:szCs w:val="21"/>
        </w:rPr>
        <w:t>, con el que realizan entregas súper urgentes en una o dos horas en diversas ciudades españolas. Esto supone un reconocimiento internacional que v</w:t>
      </w:r>
      <w:r>
        <w:rPr>
          <w:rFonts w:ascii="Arial" w:eastAsia="Arial" w:hAnsi="Arial" w:cs="Arial"/>
          <w:sz w:val="21"/>
          <w:szCs w:val="21"/>
        </w:rPr>
        <w:t>alora de forma oficial la excelencia en la gestión y el compromiso de SEUR en materia de seguridad, salud y bienestar. Además, el certificado contribuirá a que la compañía siga fomentando la cultura de salud y seguridad preventiva, implicando de manera act</w:t>
      </w:r>
      <w:r>
        <w:rPr>
          <w:rFonts w:ascii="Arial" w:eastAsia="Arial" w:hAnsi="Arial" w:cs="Arial"/>
          <w:sz w:val="21"/>
          <w:szCs w:val="21"/>
        </w:rPr>
        <w:t>iva a todos los empleados.</w:t>
      </w:r>
    </w:p>
    <w:p w14:paraId="404CEBD6" w14:textId="77777777" w:rsidR="000D71B9" w:rsidRDefault="000D71B9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6200397F" w14:textId="77777777" w:rsidR="000D71B9" w:rsidRDefault="003D3003">
      <w:pPr>
        <w:spacing w:line="276" w:lineRule="auto"/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Marc Bayo, director de SEUR </w:t>
      </w:r>
      <w:proofErr w:type="spellStart"/>
      <w:r>
        <w:rPr>
          <w:rFonts w:ascii="Arial" w:eastAsia="Arial" w:hAnsi="Arial" w:cs="Arial"/>
          <w:sz w:val="21"/>
          <w:szCs w:val="21"/>
        </w:rPr>
        <w:t>Now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aseguraba durante el evento que </w:t>
      </w:r>
      <w:r>
        <w:rPr>
          <w:rFonts w:ascii="Arial" w:eastAsia="Arial" w:hAnsi="Arial" w:cs="Arial"/>
          <w:i/>
          <w:sz w:val="21"/>
          <w:szCs w:val="21"/>
        </w:rPr>
        <w:t>“estamos muy contentos de haber recibido este certificado ya que, para nosotros es muy importante que todos y cada uno de nuestros profesionales cuenten con esa se</w:t>
      </w:r>
      <w:r>
        <w:rPr>
          <w:rFonts w:ascii="Arial" w:eastAsia="Arial" w:hAnsi="Arial" w:cs="Arial"/>
          <w:i/>
          <w:sz w:val="21"/>
          <w:szCs w:val="21"/>
        </w:rPr>
        <w:t xml:space="preserve">guridad a la hora de desempeñar su labor." </w:t>
      </w:r>
    </w:p>
    <w:p w14:paraId="3DAAA54A" w14:textId="77777777" w:rsidR="000D71B9" w:rsidRDefault="000D71B9">
      <w:pPr>
        <w:spacing w:line="276" w:lineRule="auto"/>
        <w:jc w:val="both"/>
      </w:pPr>
    </w:p>
    <w:p w14:paraId="5693CDCA" w14:textId="77777777" w:rsidR="000D71B9" w:rsidRDefault="003D3003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Por su parte, Enrique </w:t>
      </w:r>
      <w:proofErr w:type="spellStart"/>
      <w:r>
        <w:rPr>
          <w:rFonts w:ascii="Arial" w:eastAsia="Arial" w:hAnsi="Arial" w:cs="Arial"/>
          <w:sz w:val="21"/>
          <w:szCs w:val="21"/>
        </w:rPr>
        <w:t>Megia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director de AENOR en Madrid, y encargado de realizar la entrega de este certificado, ha destacado que </w:t>
      </w:r>
      <w:r>
        <w:rPr>
          <w:rFonts w:ascii="Arial" w:eastAsia="Arial" w:hAnsi="Arial" w:cs="Arial"/>
          <w:i/>
          <w:sz w:val="21"/>
          <w:szCs w:val="21"/>
        </w:rPr>
        <w:t>“la certificación de AENOR según la Norma ISO 45001 reconoce a aquellas organiza</w:t>
      </w:r>
      <w:r>
        <w:rPr>
          <w:rFonts w:ascii="Arial" w:eastAsia="Arial" w:hAnsi="Arial" w:cs="Arial"/>
          <w:i/>
          <w:sz w:val="21"/>
          <w:szCs w:val="21"/>
        </w:rPr>
        <w:t>ciones comprometidas con la salud y seguridad de las personas que conforman su plantilla. Y, por lo tanto, les ayuda a transmitir a todos sus públicos este compromiso, sumando así confianza”.</w:t>
      </w:r>
    </w:p>
    <w:p w14:paraId="7F4AAA47" w14:textId="77777777" w:rsidR="000D71B9" w:rsidRDefault="000D71B9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6E735535" w14:textId="77777777" w:rsidR="000D71B9" w:rsidRDefault="003D3003">
      <w:pPr>
        <w:spacing w:line="276" w:lineRule="auto"/>
        <w:jc w:val="both"/>
        <w:rPr>
          <w:rFonts w:ascii="Soho Gothic Pro" w:eastAsia="Soho Gothic Pro" w:hAnsi="Soho Gothic Pro" w:cs="Soho Gothic Pro"/>
          <w:sz w:val="22"/>
          <w:szCs w:val="22"/>
        </w:rPr>
      </w:pPr>
      <w:r>
        <w:rPr>
          <w:rFonts w:ascii="Arial" w:eastAsia="Arial" w:hAnsi="Arial" w:cs="Arial"/>
          <w:sz w:val="21"/>
          <w:szCs w:val="21"/>
        </w:rPr>
        <w:t>Entre las principales ventajas de esta certificación destaca el</w:t>
      </w:r>
      <w:r>
        <w:rPr>
          <w:rFonts w:ascii="Arial" w:eastAsia="Arial" w:hAnsi="Arial" w:cs="Arial"/>
          <w:sz w:val="21"/>
          <w:szCs w:val="21"/>
        </w:rPr>
        <w:t xml:space="preserve"> refuerzo del Sistema de Gestión de la Seguridad y Salud en el Trabajo en la estrategia general del negocio y su contribución a disminuir la siniestralidad laboral y a aumentar la productividad. Además, facilita el cumplimiento de las obligaciones legales </w:t>
      </w:r>
      <w:r>
        <w:rPr>
          <w:rFonts w:ascii="Arial" w:eastAsia="Arial" w:hAnsi="Arial" w:cs="Arial"/>
          <w:sz w:val="21"/>
          <w:szCs w:val="21"/>
        </w:rPr>
        <w:t>y fomenta una cultura de salud y seguridad preventiva, implicando a los empleados para que desempeñen un papel activo.</w:t>
      </w:r>
      <w:r>
        <w:rPr>
          <w:rFonts w:ascii="Soho Gothic Pro" w:eastAsia="Soho Gothic Pro" w:hAnsi="Soho Gothic Pro" w:cs="Soho Gothic Pro"/>
          <w:sz w:val="22"/>
          <w:szCs w:val="22"/>
        </w:rPr>
        <w:t xml:space="preserve"> </w:t>
      </w:r>
    </w:p>
    <w:p w14:paraId="5998D65A" w14:textId="77777777" w:rsidR="000D71B9" w:rsidRDefault="000D71B9">
      <w:pPr>
        <w:jc w:val="both"/>
        <w:rPr>
          <w:rFonts w:ascii="Arial" w:eastAsia="Arial" w:hAnsi="Arial" w:cs="Arial"/>
          <w:sz w:val="21"/>
          <w:szCs w:val="21"/>
        </w:rPr>
      </w:pPr>
    </w:p>
    <w:p w14:paraId="57641D86" w14:textId="77777777" w:rsidR="000D71B9" w:rsidRDefault="003D3003">
      <w:pPr>
        <w:jc w:val="both"/>
        <w:rPr>
          <w:rFonts w:ascii="Arial" w:eastAsia="Arial" w:hAnsi="Arial" w:cs="Arial"/>
          <w:i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Para Itxaso Larrañaga, directora de Personas y Sostenibilidad de SEUR, </w:t>
      </w:r>
      <w:r>
        <w:rPr>
          <w:rFonts w:ascii="Arial" w:eastAsia="Arial" w:hAnsi="Arial" w:cs="Arial"/>
          <w:color w:val="222222"/>
          <w:sz w:val="21"/>
          <w:szCs w:val="21"/>
        </w:rPr>
        <w:t>este reconocimiento supone</w:t>
      </w:r>
      <w:r>
        <w:rPr>
          <w:rFonts w:ascii="Arial" w:eastAsia="Arial" w:hAnsi="Arial" w:cs="Arial"/>
          <w:i/>
          <w:sz w:val="21"/>
          <w:szCs w:val="21"/>
        </w:rPr>
        <w:t xml:space="preserve"> “una recompensa a todo el esfuerzo realizado por el equipo para que nuestra compañía sea un espacio seguro y saludable para todos los que trabajamos en ella, </w:t>
      </w:r>
      <w:r>
        <w:rPr>
          <w:rFonts w:ascii="Arial" w:eastAsia="Arial" w:hAnsi="Arial" w:cs="Arial"/>
          <w:i/>
          <w:sz w:val="21"/>
          <w:szCs w:val="21"/>
        </w:rPr>
        <w:t>especialmente tras la llegada de la pandemia, cuando tuvimos que multiplicar nuestra labor en este campo y, ahora, gracias a este certificado, podemos decir con orgullo que hemos conseguido y superado nuestros objetivos en esta materia”.</w:t>
      </w:r>
    </w:p>
    <w:p w14:paraId="36CD8DEC" w14:textId="77777777" w:rsidR="000D71B9" w:rsidRDefault="000D71B9">
      <w:pPr>
        <w:jc w:val="both"/>
        <w:rPr>
          <w:rFonts w:ascii="Arial" w:eastAsia="Arial" w:hAnsi="Arial" w:cs="Arial"/>
          <w:i/>
          <w:sz w:val="21"/>
          <w:szCs w:val="21"/>
        </w:rPr>
      </w:pPr>
    </w:p>
    <w:p w14:paraId="06CA7453" w14:textId="77777777" w:rsidR="000D71B9" w:rsidRDefault="000D71B9">
      <w:pPr>
        <w:jc w:val="both"/>
        <w:rPr>
          <w:rFonts w:ascii="Arial" w:eastAsia="Arial" w:hAnsi="Arial" w:cs="Arial"/>
          <w:sz w:val="21"/>
          <w:szCs w:val="21"/>
        </w:rPr>
      </w:pPr>
    </w:p>
    <w:p w14:paraId="1FDD429C" w14:textId="77777777" w:rsidR="000D71B9" w:rsidRDefault="003D3003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SEUR </w:t>
      </w:r>
      <w:proofErr w:type="spellStart"/>
      <w:r>
        <w:rPr>
          <w:rFonts w:ascii="Arial" w:eastAsia="Arial" w:hAnsi="Arial" w:cs="Arial"/>
          <w:sz w:val="21"/>
          <w:szCs w:val="21"/>
        </w:rPr>
        <w:t>Now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cuenta </w:t>
      </w:r>
      <w:r>
        <w:rPr>
          <w:rFonts w:ascii="Arial" w:eastAsia="Arial" w:hAnsi="Arial" w:cs="Arial"/>
          <w:sz w:val="21"/>
          <w:szCs w:val="21"/>
        </w:rPr>
        <w:t>en toda España con un</w:t>
      </w:r>
      <w:r>
        <w:rPr>
          <w:rFonts w:ascii="Arial" w:eastAsia="Arial" w:hAnsi="Arial" w:cs="Arial"/>
          <w:color w:val="FF000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75% de la flota de bajas emisiones y el 15% de cero emisiones (vehículos eléctricos), lo que le permite la entrega más rápida y sostenible y </w:t>
      </w:r>
      <w:r>
        <w:rPr>
          <w:rFonts w:ascii="Arial" w:eastAsia="Arial" w:hAnsi="Arial" w:cs="Arial"/>
          <w:sz w:val="21"/>
          <w:szCs w:val="21"/>
        </w:rPr>
        <w:lastRenderedPageBreak/>
        <w:t>con un menor impacto medioambiental en las ciudades. Con ello se responde al fuerte compromis</w:t>
      </w:r>
      <w:r>
        <w:rPr>
          <w:rFonts w:ascii="Arial" w:eastAsia="Arial" w:hAnsi="Arial" w:cs="Arial"/>
          <w:sz w:val="21"/>
          <w:szCs w:val="21"/>
        </w:rPr>
        <w:t xml:space="preserve">o que tiene la compañía en materia de sostenibilidad, cuyo objetivo para 2025 es la reducción de las emisiones de CO2 por paquete en un 30%.  </w:t>
      </w:r>
    </w:p>
    <w:p w14:paraId="065125D4" w14:textId="77777777" w:rsidR="000D71B9" w:rsidRDefault="000D71B9">
      <w:pPr>
        <w:spacing w:line="276" w:lineRule="auto"/>
        <w:jc w:val="both"/>
        <w:rPr>
          <w:rFonts w:ascii="Arial" w:eastAsia="Arial" w:hAnsi="Arial" w:cs="Arial"/>
          <w:sz w:val="21"/>
          <w:szCs w:val="21"/>
        </w:rPr>
      </w:pPr>
    </w:p>
    <w:p w14:paraId="7224F09B" w14:textId="77777777" w:rsidR="000D71B9" w:rsidRDefault="003D3003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Estos envíos súper urgentes ya están presentes en ciudades como Madrid, Barcelona, Valencia, Pamplona, Coruña, G</w:t>
      </w:r>
      <w:r>
        <w:rPr>
          <w:rFonts w:ascii="Arial" w:eastAsia="Arial" w:hAnsi="Arial" w:cs="Arial"/>
          <w:sz w:val="21"/>
          <w:szCs w:val="21"/>
        </w:rPr>
        <w:t xml:space="preserve">ijón, San Sebastián, Vitoria, Zaragoza, Málaga, Sevilla y Bilbao. En este sentido, la compañía tiene la intención de seguir trabajando para ampliar su cobertura de entregas con SEUR </w:t>
      </w:r>
      <w:proofErr w:type="spellStart"/>
      <w:r>
        <w:rPr>
          <w:rFonts w:ascii="Arial" w:eastAsia="Arial" w:hAnsi="Arial" w:cs="Arial"/>
          <w:sz w:val="21"/>
          <w:szCs w:val="21"/>
        </w:rPr>
        <w:t>Now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otras ciudades españolas, con el objetivo constante de ofrecer soluc</w:t>
      </w:r>
      <w:r>
        <w:rPr>
          <w:rFonts w:ascii="Arial" w:eastAsia="Arial" w:hAnsi="Arial" w:cs="Arial"/>
          <w:sz w:val="21"/>
          <w:szCs w:val="21"/>
        </w:rPr>
        <w:t>iones y servicios que les permitan dar respuesta a estas nuevas demandas de los consumidores.</w:t>
      </w:r>
    </w:p>
    <w:p w14:paraId="0E2F6C2A" w14:textId="77777777" w:rsidR="000D71B9" w:rsidRDefault="000D71B9">
      <w:pPr>
        <w:jc w:val="both"/>
        <w:rPr>
          <w:rFonts w:ascii="Arial" w:eastAsia="Arial" w:hAnsi="Arial" w:cs="Arial"/>
          <w:sz w:val="21"/>
          <w:szCs w:val="21"/>
        </w:rPr>
      </w:pPr>
    </w:p>
    <w:p w14:paraId="4C55327E" w14:textId="77777777" w:rsidR="000D71B9" w:rsidRDefault="003D3003">
      <w:pPr>
        <w:jc w:val="both"/>
        <w:rPr>
          <w:rFonts w:ascii="Arial" w:eastAsia="Arial" w:hAnsi="Arial" w:cs="Arial"/>
          <w:sz w:val="16"/>
          <w:szCs w:val="16"/>
        </w:rPr>
      </w:pPr>
      <w:r>
        <w:pict w14:anchorId="1E739BFA">
          <v:rect id="_x0000_i1025" style="width:0;height:1.5pt" o:hralign="center" o:hrstd="t" o:hr="t" fillcolor="#a0a0a0" stroked="f"/>
        </w:pict>
      </w:r>
    </w:p>
    <w:p w14:paraId="7B7EDE31" w14:textId="77777777" w:rsidR="000D71B9" w:rsidRDefault="003D3003">
      <w:pPr>
        <w:spacing w:before="240"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Acerca de SEUR</w:t>
      </w:r>
    </w:p>
    <w:p w14:paraId="4D1EF683" w14:textId="77777777" w:rsidR="000D71B9" w:rsidRDefault="003D3003">
      <w:pPr>
        <w:spacing w:before="240" w:after="240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Nuestros 80 años de historia nos han permitido ser pioneros en el transporte urgente en España, liderando el sector con tres grandes ejes de negocio: internacional, comercio electrónico y el servicio de frío enfocado a la alimentación online.</w:t>
      </w:r>
    </w:p>
    <w:p w14:paraId="37E3CB0B" w14:textId="77777777" w:rsidR="000D71B9" w:rsidRDefault="003D3003">
      <w:pPr>
        <w:keepNext/>
        <w:keepLines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Gracias a nuestros 10.000 profesionales y nuestra flota de 6.500 vehículos, damos servicio a empresas de todos los tamaños y sectores, y como parte de DPDgroup, una de las mayores redes internacionales de transporte urgente, realizamos entregas en todo el </w:t>
      </w:r>
      <w:r>
        <w:rPr>
          <w:rFonts w:ascii="Arial" w:eastAsia="Arial" w:hAnsi="Arial" w:cs="Arial"/>
          <w:sz w:val="16"/>
          <w:szCs w:val="16"/>
        </w:rPr>
        <w:t>mundo.</w:t>
      </w:r>
    </w:p>
    <w:p w14:paraId="38F13B77" w14:textId="77777777" w:rsidR="000D71B9" w:rsidRDefault="003D3003">
      <w:pPr>
        <w:keepNext/>
        <w:keepLines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Invertimos constantemente en innovación e infraestructuras para estar más cerca de nuestros clientes y ofrecerles mayor flexibilidad a través de soluciones como Predict, sistema interactivo para concertar la entrega, o SEUR Now, para las entregas sú</w:t>
      </w:r>
      <w:r>
        <w:rPr>
          <w:rFonts w:ascii="Arial" w:eastAsia="Arial" w:hAnsi="Arial" w:cs="Arial"/>
          <w:sz w:val="16"/>
          <w:szCs w:val="16"/>
        </w:rPr>
        <w:t>per urgentes en una o dos horas. Apostamos por la logística sostenible con la integración de sistemas de reparto alternativos en grandes ciudades como el uso de vehículos ecológicos, hubs urbanos o nuestra red de puntos Pickup con más de 3.000 tiendas de c</w:t>
      </w:r>
      <w:r>
        <w:rPr>
          <w:rFonts w:ascii="Arial" w:eastAsia="Arial" w:hAnsi="Arial" w:cs="Arial"/>
          <w:sz w:val="16"/>
          <w:szCs w:val="16"/>
        </w:rPr>
        <w:t>onveniencia y lockers.</w:t>
      </w:r>
    </w:p>
    <w:p w14:paraId="19830F3D" w14:textId="77777777" w:rsidR="000D71B9" w:rsidRDefault="003D3003">
      <w:pPr>
        <w:spacing w:before="240"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Para más información:</w:t>
      </w:r>
    </w:p>
    <w:p w14:paraId="53EC43D1" w14:textId="77777777" w:rsidR="000D71B9" w:rsidRDefault="003D3003">
      <w:pPr>
        <w:spacing w:before="240" w:line="360" w:lineRule="auto"/>
        <w:jc w:val="both"/>
        <w:rPr>
          <w:rFonts w:ascii="Arial" w:eastAsia="Arial" w:hAnsi="Arial" w:cs="Arial"/>
          <w:b/>
          <w:sz w:val="16"/>
          <w:szCs w:val="16"/>
          <w:u w:val="single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https://www.facebook.com/FundacionSEUR</w:t>
      </w:r>
    </w:p>
    <w:p w14:paraId="29F28CA8" w14:textId="77777777" w:rsidR="000D71B9" w:rsidRDefault="003D3003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7" w:anchor="!/SEUR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https://twitter.com/SEUR</w:t>
        </w:r>
      </w:hyperlink>
    </w:p>
    <w:p w14:paraId="590AD9CE" w14:textId="77777777" w:rsidR="000D71B9" w:rsidRDefault="003D3003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8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http://www.linkedin.com/company/SEUR</w:t>
        </w:r>
      </w:hyperlink>
    </w:p>
    <w:p w14:paraId="10528656" w14:textId="77777777" w:rsidR="000D71B9" w:rsidRDefault="003D3003">
      <w:pPr>
        <w:spacing w:before="240" w:line="360" w:lineRule="auto"/>
        <w:jc w:val="both"/>
        <w:rPr>
          <w:rFonts w:ascii="Arial" w:eastAsia="Arial" w:hAnsi="Arial" w:cs="Arial"/>
          <w:b/>
          <w:color w:val="1155CC"/>
          <w:sz w:val="16"/>
          <w:szCs w:val="16"/>
          <w:u w:val="single"/>
        </w:rPr>
      </w:pPr>
      <w:hyperlink r:id="rId9">
        <w:r>
          <w:rPr>
            <w:rFonts w:ascii="Arial" w:eastAsia="Arial" w:hAnsi="Arial" w:cs="Arial"/>
            <w:b/>
            <w:color w:val="1155CC"/>
            <w:sz w:val="16"/>
            <w:szCs w:val="16"/>
            <w:u w:val="single"/>
          </w:rPr>
          <w:t>https://www.instagram.com/seur.es/</w:t>
        </w:r>
      </w:hyperlink>
    </w:p>
    <w:p w14:paraId="48F84431" w14:textId="77777777" w:rsidR="000D71B9" w:rsidRDefault="003D3003">
      <w:pPr>
        <w:spacing w:before="240"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Gabinete de prensa / Agencia de comunicación SEUR</w:t>
      </w:r>
    </w:p>
    <w:tbl>
      <w:tblPr>
        <w:tblStyle w:val="a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45"/>
      </w:tblGrid>
      <w:tr w:rsidR="000D71B9" w14:paraId="5F7253C9" w14:textId="77777777">
        <w:trPr>
          <w:trHeight w:val="334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F96B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Marina Méndez / Beatriz Molero</w:t>
            </w:r>
          </w:p>
          <w:p w14:paraId="44D9741C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SEUR</w:t>
            </w:r>
          </w:p>
          <w:p w14:paraId="654821EC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692 52 41 19</w:t>
            </w:r>
          </w:p>
          <w:p w14:paraId="1B4A4D14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u w:val="single"/>
              </w:rPr>
            </w:pPr>
            <w:hyperlink r:id="rId10">
              <w:r>
                <w:rPr>
                  <w:rFonts w:ascii="Arial" w:eastAsia="Arial" w:hAnsi="Arial" w:cs="Arial"/>
                  <w:b/>
                  <w:color w:val="1155CC"/>
                  <w:sz w:val="16"/>
                  <w:szCs w:val="16"/>
                  <w:u w:val="single"/>
                </w:rPr>
                <w:t>marina.mendez@seur.net</w:t>
              </w:r>
            </w:hyperlink>
          </w:p>
          <w:p w14:paraId="0C7BB2CA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  <w:u w:val="single"/>
              </w:rPr>
            </w:pPr>
            <w:hyperlink r:id="rId11">
              <w:r>
                <w:rPr>
                  <w:rFonts w:ascii="Arial" w:eastAsia="Arial" w:hAnsi="Arial" w:cs="Arial"/>
                  <w:b/>
                  <w:color w:val="1155CC"/>
                  <w:sz w:val="16"/>
                  <w:szCs w:val="16"/>
                  <w:u w:val="single"/>
                </w:rPr>
                <w:t>beatriz.molero@seur.net</w:t>
              </w:r>
            </w:hyperlink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69D8B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Elena Barrera / Rubén Santiago / Irea López</w:t>
            </w:r>
          </w:p>
          <w:p w14:paraId="47568CC7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TINKLE</w:t>
            </w:r>
          </w:p>
          <w:p w14:paraId="5E63795F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91 702 10 10 </w:t>
            </w:r>
          </w:p>
          <w:p w14:paraId="293416F7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ebarrera@tinkle.es</w:t>
            </w:r>
          </w:p>
          <w:p w14:paraId="4E61D952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rsantiago@tinkle.es</w:t>
            </w:r>
          </w:p>
          <w:p w14:paraId="1ADB0598" w14:textId="77777777" w:rsidR="000D71B9" w:rsidRDefault="003D3003">
            <w:pPr>
              <w:spacing w:before="240" w:line="360" w:lineRule="auto"/>
              <w:ind w:left="120"/>
              <w:jc w:val="both"/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ilopez@t</w:t>
            </w:r>
            <w:r>
              <w:rPr>
                <w:rFonts w:ascii="Arial" w:eastAsia="Arial" w:hAnsi="Arial" w:cs="Arial"/>
                <w:b/>
                <w:color w:val="0563C1"/>
                <w:sz w:val="16"/>
                <w:szCs w:val="16"/>
              </w:rPr>
              <w:t>inkle.es</w:t>
            </w:r>
          </w:p>
        </w:tc>
      </w:tr>
    </w:tbl>
    <w:p w14:paraId="40052F5E" w14:textId="77777777" w:rsidR="000D71B9" w:rsidRDefault="000D71B9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</w:p>
    <w:p w14:paraId="21F711D3" w14:textId="77777777" w:rsidR="000D71B9" w:rsidRDefault="000D71B9">
      <w:pPr>
        <w:pBdr>
          <w:top w:val="single" w:sz="4" w:space="1" w:color="000000"/>
        </w:pBdr>
        <w:spacing w:after="200" w:line="360" w:lineRule="auto"/>
        <w:ind w:right="-285" w:hanging="2"/>
        <w:jc w:val="both"/>
        <w:rPr>
          <w:rFonts w:ascii="Arial" w:eastAsia="Arial" w:hAnsi="Arial" w:cs="Arial"/>
          <w:sz w:val="16"/>
          <w:szCs w:val="16"/>
        </w:rPr>
      </w:pPr>
    </w:p>
    <w:sectPr w:rsidR="000D71B9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818A" w14:textId="77777777" w:rsidR="00000000" w:rsidRDefault="003D3003">
      <w:r>
        <w:separator/>
      </w:r>
    </w:p>
  </w:endnote>
  <w:endnote w:type="continuationSeparator" w:id="0">
    <w:p w14:paraId="39BAB961" w14:textId="77777777" w:rsidR="00000000" w:rsidRDefault="003D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ho Gothic Pro">
    <w:altName w:val="Corbe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94DE" w14:textId="77777777" w:rsidR="00000000" w:rsidRDefault="003D3003">
      <w:r>
        <w:separator/>
      </w:r>
    </w:p>
  </w:footnote>
  <w:footnote w:type="continuationSeparator" w:id="0">
    <w:p w14:paraId="73B81D4F" w14:textId="77777777" w:rsidR="00000000" w:rsidRDefault="003D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92C4" w14:textId="77777777" w:rsidR="000D71B9" w:rsidRDefault="003D30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64192A1" wp14:editId="4CA3169C">
          <wp:simplePos x="0" y="0"/>
          <wp:positionH relativeFrom="column">
            <wp:posOffset>4648200</wp:posOffset>
          </wp:positionH>
          <wp:positionV relativeFrom="paragraph">
            <wp:posOffset>-95247</wp:posOffset>
          </wp:positionV>
          <wp:extent cx="1205865" cy="4572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3154" b="24812"/>
                  <a:stretch>
                    <a:fillRect/>
                  </a:stretch>
                </pic:blipFill>
                <pic:spPr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AD48E2" w14:textId="77777777" w:rsidR="000D71B9" w:rsidRDefault="000D71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152D5"/>
    <w:multiLevelType w:val="multilevel"/>
    <w:tmpl w:val="DA3A5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87F3F20"/>
    <w:multiLevelType w:val="multilevel"/>
    <w:tmpl w:val="C3B45C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B9"/>
    <w:rsid w:val="000D71B9"/>
    <w:rsid w:val="003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0C405"/>
  <w15:docId w15:val="{5213FFC0-4619-4701-8460-4D828712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SEU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atriz.molero@seur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ina.mendez@seu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eur.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Barrera, Elena (Tinkle)</dc:creator>
  <cp:lastModifiedBy>Barrera, Elena (Tinkle)</cp:lastModifiedBy>
  <cp:revision>2</cp:revision>
  <dcterms:created xsi:type="dcterms:W3CDTF">2022-03-21T13:15:00Z</dcterms:created>
  <dcterms:modified xsi:type="dcterms:W3CDTF">2022-03-21T13:15:00Z</dcterms:modified>
</cp:coreProperties>
</file>