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66E38" w14:textId="77777777" w:rsidR="00F01772" w:rsidRDefault="0019540B">
      <w:pPr>
        <w:jc w:val="center"/>
        <w:rPr>
          <w:rFonts w:ascii="Arial" w:eastAsia="Arial" w:hAnsi="Arial" w:cs="Arial"/>
          <w:b/>
          <w:i/>
          <w:sz w:val="32"/>
          <w:szCs w:val="32"/>
        </w:rPr>
      </w:pPr>
      <w:r>
        <w:rPr>
          <w:rFonts w:ascii="Arial" w:eastAsia="Arial" w:hAnsi="Arial" w:cs="Arial"/>
          <w:b/>
          <w:sz w:val="32"/>
          <w:szCs w:val="32"/>
        </w:rPr>
        <w:t>SEUR registra un aumento del 70% en su servicio de frío desde el inicio de la campaña de Navidad</w:t>
      </w:r>
    </w:p>
    <w:p w14:paraId="7D1F2F02" w14:textId="77777777" w:rsidR="00F01772" w:rsidRDefault="00F01772">
      <w:pPr>
        <w:jc w:val="center"/>
        <w:rPr>
          <w:rFonts w:ascii="Arial" w:eastAsia="Arial" w:hAnsi="Arial" w:cs="Arial"/>
          <w:b/>
          <w:sz w:val="20"/>
          <w:szCs w:val="20"/>
        </w:rPr>
      </w:pPr>
    </w:p>
    <w:p w14:paraId="305B69AC" w14:textId="4003D83D" w:rsidR="00F01772" w:rsidRDefault="0019540B" w:rsidP="006A071D">
      <w:pPr>
        <w:numPr>
          <w:ilvl w:val="0"/>
          <w:numId w:val="1"/>
        </w:numPr>
        <w:spacing w:after="120" w:line="360" w:lineRule="auto"/>
        <w:jc w:val="center"/>
        <w:rPr>
          <w:i/>
          <w:sz w:val="20"/>
          <w:szCs w:val="20"/>
        </w:rPr>
      </w:pPr>
      <w:bookmarkStart w:id="0" w:name="_heading=h.gjdgxs" w:colFirst="0" w:colLast="0"/>
      <w:bookmarkEnd w:id="0"/>
      <w:r>
        <w:rPr>
          <w:rFonts w:ascii="Arial" w:eastAsia="Arial" w:hAnsi="Arial" w:cs="Arial"/>
          <w:i/>
          <w:sz w:val="20"/>
          <w:szCs w:val="20"/>
        </w:rPr>
        <w:t>Los productos más demandados para estos días claves de Navidad son los capones, asados, pescados y mariscos</w:t>
      </w:r>
    </w:p>
    <w:p w14:paraId="3DF1AE65" w14:textId="77777777" w:rsidR="00F01772" w:rsidRDefault="0019540B" w:rsidP="006A071D">
      <w:pPr>
        <w:numPr>
          <w:ilvl w:val="0"/>
          <w:numId w:val="1"/>
        </w:numPr>
        <w:spacing w:after="0" w:line="360" w:lineRule="auto"/>
        <w:jc w:val="center"/>
        <w:rPr>
          <w:rFonts w:ascii="Arial" w:eastAsia="Arial" w:hAnsi="Arial" w:cs="Arial"/>
          <w:i/>
          <w:sz w:val="20"/>
          <w:szCs w:val="20"/>
        </w:rPr>
      </w:pPr>
      <w:r>
        <w:rPr>
          <w:rFonts w:ascii="Arial" w:eastAsia="Arial" w:hAnsi="Arial" w:cs="Arial"/>
          <w:i/>
          <w:sz w:val="20"/>
          <w:szCs w:val="20"/>
        </w:rPr>
        <w:t>Las zonas que han registrado un mayor crecimiento en el envío de productos frescos con SEUR frío son Cataluña, País Vasco y el Levante</w:t>
      </w:r>
    </w:p>
    <w:p w14:paraId="7BBC3A65" w14:textId="77777777" w:rsidR="00F01772" w:rsidRDefault="00F01772">
      <w:pPr>
        <w:spacing w:after="0" w:line="360" w:lineRule="auto"/>
        <w:ind w:left="720"/>
        <w:jc w:val="both"/>
        <w:rPr>
          <w:rFonts w:ascii="Arial" w:eastAsia="Arial" w:hAnsi="Arial" w:cs="Arial"/>
          <w:i/>
          <w:sz w:val="20"/>
          <w:szCs w:val="20"/>
        </w:rPr>
      </w:pPr>
    </w:p>
    <w:p w14:paraId="7F192F7F" w14:textId="5A14540A" w:rsidR="00F01772" w:rsidRDefault="0019540B">
      <w:pPr>
        <w:spacing w:after="0"/>
        <w:jc w:val="both"/>
        <w:rPr>
          <w:rFonts w:ascii="Arial" w:eastAsia="Arial" w:hAnsi="Arial" w:cs="Arial"/>
          <w:color w:val="000000"/>
        </w:rPr>
      </w:pPr>
      <w:r>
        <w:rPr>
          <w:rFonts w:ascii="Arial" w:eastAsia="Arial" w:hAnsi="Arial" w:cs="Arial"/>
          <w:b/>
          <w:sz w:val="21"/>
          <w:szCs w:val="21"/>
        </w:rPr>
        <w:t xml:space="preserve">Madrid </w:t>
      </w:r>
      <w:r w:rsidR="00A0712D">
        <w:rPr>
          <w:rFonts w:ascii="Arial" w:eastAsia="Arial" w:hAnsi="Arial" w:cs="Arial"/>
          <w:b/>
          <w:sz w:val="21"/>
          <w:szCs w:val="21"/>
        </w:rPr>
        <w:t>23</w:t>
      </w:r>
      <w:r>
        <w:rPr>
          <w:rFonts w:ascii="Arial" w:eastAsia="Arial" w:hAnsi="Arial" w:cs="Arial"/>
          <w:b/>
          <w:sz w:val="21"/>
          <w:szCs w:val="21"/>
        </w:rPr>
        <w:t xml:space="preserve"> de diciembre de 2020. </w:t>
      </w:r>
      <w:r>
        <w:rPr>
          <w:rFonts w:ascii="Arial" w:eastAsia="Arial" w:hAnsi="Arial" w:cs="Arial"/>
          <w:color w:val="000000"/>
        </w:rPr>
        <w:t>La campaña de Navidad de este año está marcada por la crisis del coronavirus</w:t>
      </w:r>
      <w:r>
        <w:rPr>
          <w:rFonts w:ascii="Arial" w:eastAsia="Arial" w:hAnsi="Arial" w:cs="Arial"/>
        </w:rPr>
        <w:t xml:space="preserve"> y</w:t>
      </w:r>
      <w:r>
        <w:rPr>
          <w:rFonts w:ascii="Arial" w:eastAsia="Arial" w:hAnsi="Arial" w:cs="Arial"/>
          <w:color w:val="000000"/>
        </w:rPr>
        <w:t xml:space="preserve"> las restricciones existentes en las diferentes Comunidades Autónomas</w:t>
      </w:r>
      <w:r>
        <w:rPr>
          <w:rFonts w:ascii="Arial" w:eastAsia="Arial" w:hAnsi="Arial" w:cs="Arial"/>
        </w:rPr>
        <w:t xml:space="preserve">, que </w:t>
      </w:r>
      <w:r>
        <w:rPr>
          <w:rFonts w:ascii="Arial" w:eastAsia="Arial" w:hAnsi="Arial" w:cs="Arial"/>
          <w:color w:val="000000"/>
        </w:rPr>
        <w:t>hacen necesario repensar las celebraciones de estas fechas. Unas celebraciones que tiene</w:t>
      </w:r>
      <w:r>
        <w:rPr>
          <w:rFonts w:ascii="Arial" w:eastAsia="Arial" w:hAnsi="Arial" w:cs="Arial"/>
        </w:rPr>
        <w:t>n como pilar fundamental la comida, pero que con la excepcionalidad de este año hace que,</w:t>
      </w:r>
      <w:r>
        <w:rPr>
          <w:rFonts w:ascii="Arial" w:eastAsia="Arial" w:hAnsi="Arial" w:cs="Arial"/>
          <w:color w:val="000000"/>
        </w:rPr>
        <w:t xml:space="preserve"> por un lado, los restaurantes se </w:t>
      </w:r>
      <w:r>
        <w:rPr>
          <w:rFonts w:ascii="Arial" w:eastAsia="Arial" w:hAnsi="Arial" w:cs="Arial"/>
        </w:rPr>
        <w:t xml:space="preserve">tengan que enfrentar </w:t>
      </w:r>
      <w:r>
        <w:rPr>
          <w:rFonts w:ascii="Arial" w:eastAsia="Arial" w:hAnsi="Arial" w:cs="Arial"/>
          <w:color w:val="000000"/>
        </w:rPr>
        <w:t>a numerosas restricciones</w:t>
      </w:r>
      <w:r>
        <w:rPr>
          <w:rFonts w:ascii="Arial" w:eastAsia="Arial" w:hAnsi="Arial" w:cs="Arial"/>
        </w:rPr>
        <w:t xml:space="preserve">, pudiendo en algunos casos solo dar servicio a domicilio, </w:t>
      </w:r>
      <w:r>
        <w:rPr>
          <w:rFonts w:ascii="Arial" w:eastAsia="Arial" w:hAnsi="Arial" w:cs="Arial"/>
          <w:color w:val="000000"/>
        </w:rPr>
        <w:t xml:space="preserve">y por otro, las comidas y cenas familiares no van a ser tan </w:t>
      </w:r>
      <w:r>
        <w:rPr>
          <w:rFonts w:ascii="Arial" w:eastAsia="Arial" w:hAnsi="Arial" w:cs="Arial"/>
        </w:rPr>
        <w:t xml:space="preserve">numerosas como otros años. </w:t>
      </w:r>
      <w:r>
        <w:rPr>
          <w:rFonts w:ascii="Arial" w:eastAsia="Arial" w:hAnsi="Arial" w:cs="Arial"/>
          <w:color w:val="000000"/>
        </w:rPr>
        <w:t xml:space="preserve"> </w:t>
      </w:r>
    </w:p>
    <w:p w14:paraId="04401041" w14:textId="77777777" w:rsidR="00F01772" w:rsidRDefault="00F01772">
      <w:pPr>
        <w:spacing w:after="0"/>
        <w:jc w:val="both"/>
        <w:rPr>
          <w:rFonts w:ascii="Arial" w:eastAsia="Arial" w:hAnsi="Arial" w:cs="Arial"/>
          <w:color w:val="000000"/>
        </w:rPr>
      </w:pPr>
    </w:p>
    <w:p w14:paraId="28BC3D7F" w14:textId="77777777" w:rsidR="00F01772" w:rsidRDefault="0019540B">
      <w:pPr>
        <w:spacing w:after="0"/>
        <w:jc w:val="both"/>
        <w:rPr>
          <w:rFonts w:ascii="Arial" w:eastAsia="Arial" w:hAnsi="Arial" w:cs="Arial"/>
          <w:color w:val="000000"/>
        </w:rPr>
      </w:pPr>
      <w:r>
        <w:rPr>
          <w:rFonts w:ascii="Arial" w:eastAsia="Arial" w:hAnsi="Arial" w:cs="Arial"/>
          <w:color w:val="000000"/>
        </w:rPr>
        <w:t xml:space="preserve">Como consecuencia, tanto negocios hosteleros como particulares han buscado nuevas maneras para seguir con las tradiciones navideñas en lo que a alimentación se refiere, haciendo una apuesta importante por el </w:t>
      </w:r>
      <w:proofErr w:type="spellStart"/>
      <w:r>
        <w:rPr>
          <w:rFonts w:ascii="Arial" w:eastAsia="Arial" w:hAnsi="Arial" w:cs="Arial"/>
          <w:color w:val="000000"/>
        </w:rPr>
        <w:t>ecommerce</w:t>
      </w:r>
      <w:proofErr w:type="spellEnd"/>
      <w:r>
        <w:rPr>
          <w:rFonts w:ascii="Arial" w:eastAsia="Arial" w:hAnsi="Arial" w:cs="Arial"/>
          <w:color w:val="000000"/>
        </w:rPr>
        <w:t xml:space="preserve">. Tanto es así, </w:t>
      </w:r>
      <w:proofErr w:type="gramStart"/>
      <w:r>
        <w:rPr>
          <w:rFonts w:ascii="Arial" w:eastAsia="Arial" w:hAnsi="Arial" w:cs="Arial"/>
          <w:color w:val="000000"/>
        </w:rPr>
        <w:t>que</w:t>
      </w:r>
      <w:proofErr w:type="gramEnd"/>
      <w:r>
        <w:rPr>
          <w:rFonts w:ascii="Arial" w:eastAsia="Arial" w:hAnsi="Arial" w:cs="Arial"/>
          <w:color w:val="000000"/>
        </w:rPr>
        <w:t xml:space="preserve"> desde </w:t>
      </w:r>
      <w:r>
        <w:rPr>
          <w:rFonts w:ascii="Arial" w:eastAsia="Arial" w:hAnsi="Arial" w:cs="Arial"/>
        </w:rPr>
        <w:t xml:space="preserve">el Black Friday, SEUR ha registrado </w:t>
      </w:r>
      <w:r>
        <w:rPr>
          <w:rFonts w:ascii="Arial" w:eastAsia="Arial" w:hAnsi="Arial" w:cs="Arial"/>
          <w:color w:val="000000"/>
        </w:rPr>
        <w:t xml:space="preserve">un 70% más de </w:t>
      </w:r>
      <w:r>
        <w:rPr>
          <w:rFonts w:ascii="Arial" w:eastAsia="Arial" w:hAnsi="Arial" w:cs="Arial"/>
        </w:rPr>
        <w:t>envíos</w:t>
      </w:r>
      <w:r>
        <w:rPr>
          <w:rFonts w:ascii="Arial" w:eastAsia="Arial" w:hAnsi="Arial" w:cs="Arial"/>
          <w:color w:val="000000"/>
        </w:rPr>
        <w:t xml:space="preserve"> </w:t>
      </w:r>
      <w:r>
        <w:rPr>
          <w:rFonts w:ascii="Arial" w:eastAsia="Arial" w:hAnsi="Arial" w:cs="Arial"/>
        </w:rPr>
        <w:t xml:space="preserve">de </w:t>
      </w:r>
      <w:r>
        <w:rPr>
          <w:rFonts w:ascii="Arial" w:eastAsia="Arial" w:hAnsi="Arial" w:cs="Arial"/>
          <w:color w:val="000000"/>
        </w:rPr>
        <w:t>su servicio de frío con respecto al añ</w:t>
      </w:r>
      <w:r>
        <w:rPr>
          <w:rFonts w:ascii="Arial" w:eastAsia="Arial" w:hAnsi="Arial" w:cs="Arial"/>
        </w:rPr>
        <w:t>o pasado.</w:t>
      </w:r>
    </w:p>
    <w:p w14:paraId="588FE73C" w14:textId="77777777" w:rsidR="00F01772" w:rsidRDefault="00F01772">
      <w:pPr>
        <w:spacing w:after="0"/>
        <w:jc w:val="both"/>
        <w:rPr>
          <w:rFonts w:ascii="Arial" w:eastAsia="Arial" w:hAnsi="Arial" w:cs="Arial"/>
          <w:color w:val="000000"/>
        </w:rPr>
      </w:pPr>
    </w:p>
    <w:p w14:paraId="23A6C82F" w14:textId="77777777" w:rsidR="00F01772" w:rsidRDefault="0019540B">
      <w:pPr>
        <w:spacing w:after="0"/>
        <w:jc w:val="both"/>
        <w:rPr>
          <w:rFonts w:ascii="Arial" w:eastAsia="Arial" w:hAnsi="Arial" w:cs="Arial"/>
          <w:b/>
        </w:rPr>
      </w:pPr>
      <w:r>
        <w:rPr>
          <w:rFonts w:ascii="Arial" w:eastAsia="Arial" w:hAnsi="Arial" w:cs="Arial"/>
          <w:b/>
          <w:color w:val="000000"/>
        </w:rPr>
        <w:t>¿Qué alimentos se compran online por Navidad?</w:t>
      </w:r>
    </w:p>
    <w:p w14:paraId="505A6F51" w14:textId="77777777" w:rsidR="00F01772" w:rsidRDefault="00F01772">
      <w:pPr>
        <w:spacing w:after="0"/>
        <w:jc w:val="both"/>
        <w:rPr>
          <w:rFonts w:ascii="Arial" w:eastAsia="Arial" w:hAnsi="Arial" w:cs="Arial"/>
        </w:rPr>
      </w:pPr>
    </w:p>
    <w:p w14:paraId="386D51C4" w14:textId="77777777" w:rsidR="00F01772" w:rsidRDefault="0019540B">
      <w:pPr>
        <w:spacing w:after="0"/>
        <w:jc w:val="both"/>
        <w:rPr>
          <w:rFonts w:ascii="Arial" w:eastAsia="Arial" w:hAnsi="Arial" w:cs="Arial"/>
          <w:color w:val="000000"/>
        </w:rPr>
      </w:pPr>
      <w:r>
        <w:rPr>
          <w:rFonts w:ascii="Arial" w:eastAsia="Arial" w:hAnsi="Arial" w:cs="Arial"/>
          <w:color w:val="000000"/>
        </w:rPr>
        <w:t>Los protagonistas d</w:t>
      </w:r>
      <w:r>
        <w:rPr>
          <w:rFonts w:ascii="Arial" w:eastAsia="Arial" w:hAnsi="Arial" w:cs="Arial"/>
        </w:rPr>
        <w:t>e los envíos realizados por</w:t>
      </w:r>
      <w:r>
        <w:rPr>
          <w:rFonts w:ascii="Arial" w:eastAsia="Arial" w:hAnsi="Arial" w:cs="Arial"/>
          <w:color w:val="000000"/>
        </w:rPr>
        <w:t xml:space="preserve"> SEUR frío son los clásicos de las comidas navideñas, desde capones y todo tipo de asados, hasta los pescados y mariscos. </w:t>
      </w:r>
      <w:r>
        <w:rPr>
          <w:rFonts w:ascii="Arial" w:eastAsia="Arial" w:hAnsi="Arial" w:cs="Arial"/>
        </w:rPr>
        <w:t xml:space="preserve">En cuanto al sector de los platos preparados en España, este año, y de nuevo debido al </w:t>
      </w:r>
      <w:proofErr w:type="spellStart"/>
      <w:r>
        <w:rPr>
          <w:rFonts w:ascii="Arial" w:eastAsia="Arial" w:hAnsi="Arial" w:cs="Arial"/>
        </w:rPr>
        <w:t>Covid</w:t>
      </w:r>
      <w:proofErr w:type="spellEnd"/>
      <w:r>
        <w:rPr>
          <w:rFonts w:ascii="Arial" w:eastAsia="Arial" w:hAnsi="Arial" w:cs="Arial"/>
        </w:rPr>
        <w:t xml:space="preserve">, se ha acelerado su crecimiento y muchas empresas de restauración han desarrollado su solución </w:t>
      </w:r>
      <w:r>
        <w:rPr>
          <w:rFonts w:ascii="Arial" w:eastAsia="Arial" w:hAnsi="Arial" w:cs="Arial"/>
          <w:color w:val="222222"/>
        </w:rPr>
        <w:t xml:space="preserve">de envío a domicilio para poder seguir adelante y adaptarse a la nueva situación. </w:t>
      </w:r>
      <w:r>
        <w:rPr>
          <w:rFonts w:ascii="Arial" w:eastAsia="Arial" w:hAnsi="Arial" w:cs="Arial"/>
          <w:color w:val="000000"/>
        </w:rPr>
        <w:t>Esta categoría ya estaba creciendo casi un 20% en 2019, y aunque todavía es pronto para saber el dato de este año, en SEUR estiman que puede llegar a un incremento del 200%.</w:t>
      </w:r>
    </w:p>
    <w:p w14:paraId="54E68FCA" w14:textId="77777777" w:rsidR="00F01772" w:rsidRDefault="00F01772">
      <w:pPr>
        <w:spacing w:after="0"/>
        <w:jc w:val="both"/>
        <w:rPr>
          <w:rFonts w:ascii="Arial" w:eastAsia="Arial" w:hAnsi="Arial" w:cs="Arial"/>
          <w:color w:val="000000"/>
        </w:rPr>
      </w:pPr>
    </w:p>
    <w:p w14:paraId="2C270C14" w14:textId="77777777" w:rsidR="00F01772" w:rsidRDefault="0019540B">
      <w:pPr>
        <w:pBdr>
          <w:top w:val="nil"/>
          <w:left w:val="nil"/>
          <w:bottom w:val="nil"/>
          <w:right w:val="nil"/>
          <w:between w:val="nil"/>
        </w:pBdr>
        <w:spacing w:after="0"/>
        <w:jc w:val="both"/>
        <w:rPr>
          <w:rFonts w:ascii="Arial" w:eastAsia="Arial" w:hAnsi="Arial" w:cs="Arial"/>
          <w:b/>
        </w:rPr>
      </w:pPr>
      <w:r>
        <w:rPr>
          <w:rFonts w:ascii="Arial" w:eastAsia="Arial" w:hAnsi="Arial" w:cs="Arial"/>
          <w:b/>
          <w:color w:val="000000"/>
        </w:rPr>
        <w:t>¿Q</w:t>
      </w:r>
      <w:r>
        <w:rPr>
          <w:rFonts w:ascii="Arial" w:eastAsia="Arial" w:hAnsi="Arial" w:cs="Arial"/>
          <w:b/>
        </w:rPr>
        <w:t>ué zonas consumen más alimentación online?</w:t>
      </w:r>
    </w:p>
    <w:p w14:paraId="710730FB" w14:textId="77777777" w:rsidR="00F01772" w:rsidRDefault="00F01772">
      <w:pPr>
        <w:pBdr>
          <w:top w:val="nil"/>
          <w:left w:val="nil"/>
          <w:bottom w:val="nil"/>
          <w:right w:val="nil"/>
          <w:between w:val="nil"/>
        </w:pBdr>
        <w:spacing w:after="0"/>
        <w:jc w:val="both"/>
        <w:rPr>
          <w:rFonts w:ascii="Arial" w:eastAsia="Arial" w:hAnsi="Arial" w:cs="Arial"/>
        </w:rPr>
      </w:pPr>
    </w:p>
    <w:p w14:paraId="3BEF0598" w14:textId="77777777" w:rsidR="00F01772" w:rsidRDefault="0019540B">
      <w:pPr>
        <w:pBdr>
          <w:top w:val="nil"/>
          <w:left w:val="nil"/>
          <w:bottom w:val="nil"/>
          <w:right w:val="nil"/>
          <w:between w:val="nil"/>
        </w:pBdr>
        <w:spacing w:after="0"/>
        <w:jc w:val="both"/>
        <w:rPr>
          <w:rFonts w:ascii="Arial" w:eastAsia="Arial" w:hAnsi="Arial" w:cs="Arial"/>
          <w:color w:val="222222"/>
        </w:rPr>
      </w:pPr>
      <w:r>
        <w:rPr>
          <w:rFonts w:ascii="Arial" w:eastAsia="Arial" w:hAnsi="Arial" w:cs="Arial"/>
        </w:rPr>
        <w:t xml:space="preserve">Cataluña (+200%), País Vasco (+150%) y Levante (+120%) son las zonas que mayor incremento están teniendo en este tipo de envíos con respecto al año pasado. Una tendencia que se viene ya registrando desde la llegada del coronavirus, </w:t>
      </w:r>
      <w:r>
        <w:rPr>
          <w:rFonts w:ascii="Arial" w:eastAsia="Arial" w:hAnsi="Arial" w:cs="Arial"/>
          <w:color w:val="222222"/>
        </w:rPr>
        <w:t xml:space="preserve">haciendo palpable el cambio de modelo de negocio donde muchas empresas han pasado del canal </w:t>
      </w:r>
      <w:proofErr w:type="spellStart"/>
      <w:r>
        <w:rPr>
          <w:rFonts w:ascii="Arial" w:eastAsia="Arial" w:hAnsi="Arial" w:cs="Arial"/>
          <w:color w:val="222222"/>
        </w:rPr>
        <w:t>Horeca</w:t>
      </w:r>
      <w:proofErr w:type="spellEnd"/>
      <w:r>
        <w:rPr>
          <w:rFonts w:ascii="Arial" w:eastAsia="Arial" w:hAnsi="Arial" w:cs="Arial"/>
          <w:color w:val="222222"/>
        </w:rPr>
        <w:t xml:space="preserve"> a la entrega directa al consumidor.</w:t>
      </w:r>
    </w:p>
    <w:p w14:paraId="5BB66E29" w14:textId="77777777" w:rsidR="00F01772" w:rsidRDefault="00F01772">
      <w:pPr>
        <w:spacing w:after="0"/>
        <w:jc w:val="both"/>
        <w:rPr>
          <w:rFonts w:ascii="Arial" w:eastAsia="Arial" w:hAnsi="Arial" w:cs="Arial"/>
          <w:color w:val="222222"/>
        </w:rPr>
      </w:pPr>
    </w:p>
    <w:p w14:paraId="00AD01DA" w14:textId="77777777" w:rsidR="00F01772" w:rsidRDefault="00F01772">
      <w:pPr>
        <w:spacing w:after="0"/>
        <w:jc w:val="both"/>
        <w:rPr>
          <w:rFonts w:ascii="Arial" w:eastAsia="Arial" w:hAnsi="Arial" w:cs="Arial"/>
          <w:color w:val="222222"/>
        </w:rPr>
      </w:pPr>
    </w:p>
    <w:p w14:paraId="082CAB57" w14:textId="77777777" w:rsidR="00F01772" w:rsidRDefault="00F01772">
      <w:pPr>
        <w:spacing w:after="0"/>
        <w:jc w:val="both"/>
        <w:rPr>
          <w:rFonts w:ascii="Arial" w:eastAsia="Arial" w:hAnsi="Arial" w:cs="Arial"/>
          <w:color w:val="222222"/>
        </w:rPr>
      </w:pPr>
    </w:p>
    <w:p w14:paraId="34B5E35A" w14:textId="77777777" w:rsidR="00F01772" w:rsidRDefault="00F01772">
      <w:pPr>
        <w:spacing w:after="0"/>
        <w:jc w:val="both"/>
        <w:rPr>
          <w:rFonts w:ascii="Arial" w:eastAsia="Arial" w:hAnsi="Arial" w:cs="Arial"/>
          <w:color w:val="222222"/>
        </w:rPr>
      </w:pPr>
    </w:p>
    <w:p w14:paraId="40DFC242" w14:textId="77777777" w:rsidR="00F01772" w:rsidRDefault="00F01772">
      <w:pPr>
        <w:spacing w:after="0" w:line="360" w:lineRule="auto"/>
        <w:jc w:val="both"/>
        <w:rPr>
          <w:rFonts w:ascii="Arial" w:eastAsia="Arial" w:hAnsi="Arial" w:cs="Arial"/>
          <w:sz w:val="21"/>
          <w:szCs w:val="21"/>
        </w:rPr>
      </w:pPr>
    </w:p>
    <w:p w14:paraId="632C35E7" w14:textId="77777777" w:rsidR="00F01772" w:rsidRDefault="0019540B">
      <w:pPr>
        <w:pBdr>
          <w:top w:val="single" w:sz="4" w:space="1" w:color="000000"/>
        </w:pBdr>
        <w:spacing w:line="360" w:lineRule="auto"/>
        <w:ind w:right="-285"/>
        <w:jc w:val="both"/>
        <w:rPr>
          <w:sz w:val="16"/>
          <w:szCs w:val="16"/>
          <w:u w:val="single"/>
        </w:rPr>
      </w:pPr>
      <w:r>
        <w:rPr>
          <w:b/>
          <w:i/>
          <w:sz w:val="16"/>
          <w:szCs w:val="16"/>
          <w:u w:val="single"/>
        </w:rPr>
        <w:t>Acerca de SEUR</w:t>
      </w:r>
    </w:p>
    <w:p w14:paraId="321CD1DC" w14:textId="77777777" w:rsidR="00F01772" w:rsidRDefault="0019540B">
      <w:pPr>
        <w:spacing w:line="360" w:lineRule="auto"/>
        <w:ind w:right="-285"/>
        <w:jc w:val="both"/>
        <w:rPr>
          <w:sz w:val="16"/>
          <w:szCs w:val="16"/>
        </w:rPr>
      </w:pPr>
      <w:r>
        <w:rPr>
          <w:sz w:val="16"/>
          <w:szCs w:val="16"/>
        </w:rPr>
        <w:lastRenderedPageBreak/>
        <w:t xml:space="preserve">Nuestros más de 75 años de historia nos han permitido ser pioneros en el transporte urgente en España, y el trabajo de nuestros 8.100 profesionales liderar el sector con tres grandes ejes de negocio: internacional, comercio electrónico y negocio B2B. Damos servicio a empresas de todos los tamaños y sectores, y como parte de </w:t>
      </w:r>
      <w:proofErr w:type="spellStart"/>
      <w:r>
        <w:rPr>
          <w:sz w:val="16"/>
          <w:szCs w:val="16"/>
        </w:rPr>
        <w:t>DPDgroup</w:t>
      </w:r>
      <w:proofErr w:type="spellEnd"/>
      <w:r>
        <w:rPr>
          <w:sz w:val="16"/>
          <w:szCs w:val="16"/>
        </w:rPr>
        <w:t xml:space="preserve">, una de las mayores redes internacionales de transporte urgente, realizamos entregas en todo el mundo. </w:t>
      </w:r>
    </w:p>
    <w:p w14:paraId="16ABB0D4" w14:textId="77777777" w:rsidR="00F01772" w:rsidRDefault="0019540B">
      <w:pPr>
        <w:spacing w:line="360" w:lineRule="auto"/>
        <w:ind w:right="-285"/>
        <w:jc w:val="both"/>
        <w:rPr>
          <w:sz w:val="16"/>
          <w:szCs w:val="16"/>
        </w:rPr>
      </w:pPr>
      <w:r>
        <w:rPr>
          <w:sz w:val="16"/>
          <w:szCs w:val="16"/>
        </w:rPr>
        <w:t xml:space="preserve">Invertimos constantemente en innovación para estar más cerca de nuestros clientes y ofrecerles mayor flexibilidad a través de soluciones como </w:t>
      </w:r>
      <w:proofErr w:type="spellStart"/>
      <w:r>
        <w:rPr>
          <w:sz w:val="16"/>
          <w:szCs w:val="16"/>
        </w:rPr>
        <w:t>Predict</w:t>
      </w:r>
      <w:proofErr w:type="spellEnd"/>
      <w:r>
        <w:rPr>
          <w:sz w:val="16"/>
          <w:szCs w:val="16"/>
        </w:rPr>
        <w:t xml:space="preserve">, sistema interactivo para concertar la entrega, o </w:t>
      </w:r>
      <w:proofErr w:type="spellStart"/>
      <w:r>
        <w:rPr>
          <w:sz w:val="16"/>
          <w:szCs w:val="16"/>
        </w:rPr>
        <w:t>Now</w:t>
      </w:r>
      <w:proofErr w:type="spellEnd"/>
      <w:r>
        <w:rPr>
          <w:sz w:val="16"/>
          <w:szCs w:val="16"/>
        </w:rPr>
        <w:t xml:space="preserve">, para las entregas súper urgentes en una o dos horas. </w:t>
      </w:r>
    </w:p>
    <w:p w14:paraId="53AB6891" w14:textId="77777777" w:rsidR="00F01772" w:rsidRDefault="0019540B">
      <w:pPr>
        <w:spacing w:line="360" w:lineRule="auto"/>
        <w:ind w:right="-285"/>
        <w:jc w:val="both"/>
        <w:rPr>
          <w:sz w:val="16"/>
          <w:szCs w:val="16"/>
        </w:rPr>
      </w:pPr>
      <w:r>
        <w:rPr>
          <w:sz w:val="16"/>
          <w:szCs w:val="16"/>
        </w:rPr>
        <w:t xml:space="preserve">Apostamos por la logística sostenible con la integración de sistemas de reparto alternativos en grandes ciudades como el uso de vehículos ecológicos, nuestra red de puntos Pickup con más de 2.300 tiendas de proximidad o el uso de </w:t>
      </w:r>
      <w:proofErr w:type="spellStart"/>
      <w:r>
        <w:rPr>
          <w:sz w:val="16"/>
          <w:szCs w:val="16"/>
        </w:rPr>
        <w:t>lockers</w:t>
      </w:r>
      <w:proofErr w:type="spellEnd"/>
      <w:r>
        <w:rPr>
          <w:sz w:val="16"/>
          <w:szCs w:val="16"/>
        </w:rPr>
        <w:t xml:space="preserve"> y </w:t>
      </w:r>
      <w:proofErr w:type="spellStart"/>
      <w:r>
        <w:rPr>
          <w:sz w:val="16"/>
          <w:szCs w:val="16"/>
        </w:rPr>
        <w:t>hubs</w:t>
      </w:r>
      <w:proofErr w:type="spellEnd"/>
      <w:r>
        <w:rPr>
          <w:sz w:val="16"/>
          <w:szCs w:val="16"/>
        </w:rPr>
        <w:t xml:space="preserve"> urbanos.</w:t>
      </w:r>
    </w:p>
    <w:p w14:paraId="71D75B50" w14:textId="77777777" w:rsidR="00F01772" w:rsidRDefault="00F01772">
      <w:pPr>
        <w:pBdr>
          <w:top w:val="single" w:sz="4" w:space="1" w:color="000000"/>
        </w:pBdr>
        <w:spacing w:line="360" w:lineRule="auto"/>
        <w:jc w:val="both"/>
        <w:rPr>
          <w:rFonts w:ascii="Tahoma" w:eastAsia="Tahoma" w:hAnsi="Tahoma" w:cs="Tahoma"/>
          <w:sz w:val="20"/>
          <w:szCs w:val="20"/>
          <w:u w:val="single"/>
        </w:rPr>
      </w:pPr>
    </w:p>
    <w:p w14:paraId="6DD707B1" w14:textId="77777777" w:rsidR="00F01772" w:rsidRDefault="0019540B">
      <w:pPr>
        <w:spacing w:line="360" w:lineRule="auto"/>
        <w:jc w:val="both"/>
        <w:rPr>
          <w:sz w:val="16"/>
          <w:szCs w:val="16"/>
        </w:rPr>
      </w:pPr>
      <w:r>
        <w:rPr>
          <w:b/>
          <w:sz w:val="16"/>
          <w:szCs w:val="16"/>
        </w:rPr>
        <w:t xml:space="preserve">Para más información: </w:t>
      </w:r>
    </w:p>
    <w:p w14:paraId="6D4F0669" w14:textId="77777777" w:rsidR="00F01772" w:rsidRDefault="00D06C2E">
      <w:pPr>
        <w:spacing w:line="360" w:lineRule="auto"/>
        <w:rPr>
          <w:sz w:val="16"/>
          <w:szCs w:val="16"/>
        </w:rPr>
      </w:pPr>
      <w:hyperlink r:id="rId8" w:anchor="!/SEUR">
        <w:r w:rsidR="0019540B">
          <w:rPr>
            <w:color w:val="000000"/>
            <w:sz w:val="16"/>
            <w:szCs w:val="16"/>
            <w:u w:val="single"/>
          </w:rPr>
          <w:t>https://twitter.com/SEUR</w:t>
        </w:r>
      </w:hyperlink>
    </w:p>
    <w:p w14:paraId="0BB5E6C1" w14:textId="77777777" w:rsidR="00F01772" w:rsidRDefault="00D06C2E">
      <w:pPr>
        <w:spacing w:line="360" w:lineRule="auto"/>
        <w:rPr>
          <w:color w:val="000000"/>
          <w:sz w:val="16"/>
          <w:szCs w:val="16"/>
          <w:u w:val="single"/>
        </w:rPr>
      </w:pPr>
      <w:hyperlink r:id="rId9">
        <w:r w:rsidR="0019540B">
          <w:rPr>
            <w:color w:val="000000"/>
            <w:sz w:val="16"/>
            <w:szCs w:val="16"/>
            <w:u w:val="single"/>
          </w:rPr>
          <w:t>http://www.linkedin.com/company/SEUR</w:t>
        </w:r>
      </w:hyperlink>
    </w:p>
    <w:p w14:paraId="5C623049" w14:textId="77777777" w:rsidR="00F01772" w:rsidRDefault="00D06C2E">
      <w:pPr>
        <w:spacing w:line="360" w:lineRule="auto"/>
        <w:rPr>
          <w:color w:val="000000"/>
          <w:sz w:val="16"/>
          <w:szCs w:val="16"/>
          <w:u w:val="single"/>
        </w:rPr>
      </w:pPr>
      <w:hyperlink r:id="rId10">
        <w:r w:rsidR="0019540B">
          <w:rPr>
            <w:color w:val="000000"/>
            <w:sz w:val="16"/>
            <w:szCs w:val="16"/>
            <w:u w:val="single"/>
          </w:rPr>
          <w:t>https://www.instagram.com/seur.es/</w:t>
        </w:r>
      </w:hyperlink>
    </w:p>
    <w:p w14:paraId="3DE346DF" w14:textId="77777777" w:rsidR="00F01772" w:rsidRDefault="0019540B">
      <w:pPr>
        <w:spacing w:line="360" w:lineRule="auto"/>
        <w:jc w:val="both"/>
        <w:rPr>
          <w:sz w:val="18"/>
          <w:szCs w:val="18"/>
        </w:rPr>
      </w:pPr>
      <w:r>
        <w:rPr>
          <w:b/>
          <w:sz w:val="18"/>
          <w:szCs w:val="18"/>
        </w:rPr>
        <w:t>Gabinete de prensa / Agencia de comunicación SEUR</w:t>
      </w: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F01772" w14:paraId="35A5BF42" w14:textId="77777777">
        <w:trPr>
          <w:trHeight w:val="1820"/>
        </w:trPr>
        <w:tc>
          <w:tcPr>
            <w:tcW w:w="4322" w:type="dxa"/>
          </w:tcPr>
          <w:p w14:paraId="5322B77F" w14:textId="77777777" w:rsidR="00F01772" w:rsidRDefault="0019540B">
            <w:pPr>
              <w:spacing w:line="360" w:lineRule="auto"/>
              <w:rPr>
                <w:sz w:val="18"/>
                <w:szCs w:val="18"/>
              </w:rPr>
            </w:pPr>
            <w:r>
              <w:rPr>
                <w:sz w:val="18"/>
                <w:szCs w:val="18"/>
              </w:rPr>
              <w:t>Maite Garaycochea / Rocío Fraile</w:t>
            </w:r>
          </w:p>
          <w:p w14:paraId="75E65ED9" w14:textId="77777777" w:rsidR="00F01772" w:rsidRDefault="0019540B">
            <w:pPr>
              <w:spacing w:line="360" w:lineRule="auto"/>
              <w:rPr>
                <w:sz w:val="18"/>
                <w:szCs w:val="18"/>
              </w:rPr>
            </w:pPr>
            <w:r>
              <w:rPr>
                <w:sz w:val="18"/>
                <w:szCs w:val="18"/>
              </w:rPr>
              <w:t>Dpto. Comunicación y Marca SEUR</w:t>
            </w:r>
          </w:p>
          <w:p w14:paraId="21D19143" w14:textId="77777777" w:rsidR="00F01772" w:rsidRDefault="0019540B">
            <w:pPr>
              <w:spacing w:line="360" w:lineRule="auto"/>
              <w:rPr>
                <w:sz w:val="18"/>
                <w:szCs w:val="18"/>
              </w:rPr>
            </w:pPr>
            <w:r>
              <w:rPr>
                <w:sz w:val="18"/>
                <w:szCs w:val="18"/>
              </w:rPr>
              <w:t>91 322 28 37</w:t>
            </w:r>
          </w:p>
          <w:p w14:paraId="7FBE7680" w14:textId="77777777" w:rsidR="00F01772" w:rsidRDefault="00D06C2E">
            <w:pPr>
              <w:spacing w:line="360" w:lineRule="auto"/>
              <w:rPr>
                <w:sz w:val="18"/>
                <w:szCs w:val="18"/>
                <w:u w:val="single"/>
              </w:rPr>
            </w:pPr>
            <w:hyperlink r:id="rId11">
              <w:r w:rsidR="0019540B">
                <w:rPr>
                  <w:color w:val="1155CC"/>
                  <w:sz w:val="18"/>
                  <w:szCs w:val="18"/>
                  <w:u w:val="single"/>
                </w:rPr>
                <w:t>rocio.fraile@seur.net</w:t>
              </w:r>
            </w:hyperlink>
          </w:p>
          <w:p w14:paraId="48D5116C" w14:textId="77777777" w:rsidR="00F01772" w:rsidRDefault="0019540B">
            <w:pPr>
              <w:spacing w:line="360" w:lineRule="auto"/>
              <w:rPr>
                <w:sz w:val="18"/>
                <w:szCs w:val="18"/>
                <w:u w:val="single"/>
              </w:rPr>
            </w:pPr>
            <w:r>
              <w:rPr>
                <w:sz w:val="18"/>
                <w:szCs w:val="18"/>
                <w:u w:val="single"/>
              </w:rPr>
              <w:t>maite.garaycochea@seur.net</w:t>
            </w:r>
          </w:p>
        </w:tc>
        <w:tc>
          <w:tcPr>
            <w:tcW w:w="4322" w:type="dxa"/>
          </w:tcPr>
          <w:p w14:paraId="310A3F11" w14:textId="77777777" w:rsidR="00F01772" w:rsidRDefault="0019540B">
            <w:pPr>
              <w:spacing w:line="360" w:lineRule="auto"/>
              <w:rPr>
                <w:sz w:val="18"/>
                <w:szCs w:val="18"/>
              </w:rPr>
            </w:pPr>
            <w:r>
              <w:rPr>
                <w:sz w:val="18"/>
                <w:szCs w:val="18"/>
              </w:rPr>
              <w:t>Elena Barrera/ Patricia Hernández</w:t>
            </w:r>
          </w:p>
          <w:p w14:paraId="7122390D" w14:textId="77777777" w:rsidR="00F01772" w:rsidRDefault="0019540B">
            <w:pPr>
              <w:spacing w:line="360" w:lineRule="auto"/>
              <w:rPr>
                <w:sz w:val="18"/>
                <w:szCs w:val="18"/>
              </w:rPr>
            </w:pPr>
            <w:r>
              <w:rPr>
                <w:sz w:val="18"/>
                <w:szCs w:val="18"/>
              </w:rPr>
              <w:t>TINKLE</w:t>
            </w:r>
          </w:p>
          <w:p w14:paraId="48F3ABAC" w14:textId="77777777" w:rsidR="00F01772" w:rsidRDefault="0019540B">
            <w:pPr>
              <w:spacing w:line="360" w:lineRule="auto"/>
              <w:rPr>
                <w:sz w:val="18"/>
                <w:szCs w:val="18"/>
              </w:rPr>
            </w:pPr>
            <w:r>
              <w:rPr>
                <w:sz w:val="18"/>
                <w:szCs w:val="18"/>
              </w:rPr>
              <w:t xml:space="preserve">91 702 10 10   </w:t>
            </w:r>
          </w:p>
          <w:p w14:paraId="470DBA61" w14:textId="77777777" w:rsidR="00F01772" w:rsidRDefault="00D06C2E">
            <w:pPr>
              <w:spacing w:line="360" w:lineRule="auto"/>
              <w:rPr>
                <w:sz w:val="18"/>
                <w:szCs w:val="18"/>
                <w:u w:val="single"/>
              </w:rPr>
            </w:pPr>
            <w:hyperlink r:id="rId12">
              <w:r w:rsidR="0019540B">
                <w:rPr>
                  <w:sz w:val="18"/>
                  <w:szCs w:val="18"/>
                  <w:u w:val="single"/>
                </w:rPr>
                <w:t>ebarrera@tinkle.es</w:t>
              </w:r>
            </w:hyperlink>
          </w:p>
          <w:p w14:paraId="74B3ED5B" w14:textId="77777777" w:rsidR="00F01772" w:rsidRDefault="0019540B">
            <w:pPr>
              <w:spacing w:line="360" w:lineRule="auto"/>
              <w:rPr>
                <w:sz w:val="18"/>
                <w:szCs w:val="18"/>
                <w:u w:val="single"/>
              </w:rPr>
            </w:pPr>
            <w:r>
              <w:rPr>
                <w:sz w:val="18"/>
                <w:szCs w:val="18"/>
                <w:u w:val="single"/>
              </w:rPr>
              <w:t>phernandez@tinkle.es</w:t>
            </w:r>
          </w:p>
        </w:tc>
      </w:tr>
    </w:tbl>
    <w:p w14:paraId="32A722EA" w14:textId="77777777" w:rsidR="00F01772" w:rsidRDefault="00F01772">
      <w:pPr>
        <w:spacing w:line="360" w:lineRule="auto"/>
        <w:rPr>
          <w:rFonts w:ascii="Arial" w:eastAsia="Arial" w:hAnsi="Arial" w:cs="Arial"/>
          <w:color w:val="000000"/>
        </w:rPr>
      </w:pPr>
    </w:p>
    <w:sectPr w:rsidR="00F01772">
      <w:headerReference w:type="default" r:id="rId13"/>
      <w:headerReference w:type="first" r:id="rId14"/>
      <w:pgSz w:w="11906" w:h="16838"/>
      <w:pgMar w:top="2410" w:right="1417" w:bottom="426" w:left="1417" w:header="55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1247F" w14:textId="77777777" w:rsidR="00D06C2E" w:rsidRDefault="00D06C2E">
      <w:pPr>
        <w:spacing w:after="0" w:line="240" w:lineRule="auto"/>
      </w:pPr>
      <w:r>
        <w:separator/>
      </w:r>
    </w:p>
  </w:endnote>
  <w:endnote w:type="continuationSeparator" w:id="0">
    <w:p w14:paraId="552CD6A1" w14:textId="77777777" w:rsidR="00D06C2E" w:rsidRDefault="00D0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6BFD" w14:textId="77777777" w:rsidR="00D06C2E" w:rsidRDefault="00D06C2E">
      <w:pPr>
        <w:spacing w:after="0" w:line="240" w:lineRule="auto"/>
      </w:pPr>
      <w:r>
        <w:separator/>
      </w:r>
    </w:p>
  </w:footnote>
  <w:footnote w:type="continuationSeparator" w:id="0">
    <w:p w14:paraId="70FD3DC4" w14:textId="77777777" w:rsidR="00D06C2E" w:rsidRDefault="00D0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D00A" w14:textId="77777777" w:rsidR="00F01772" w:rsidRDefault="0019540B">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3127FC30" wp14:editId="660290FB">
              <wp:simplePos x="0" y="0"/>
              <wp:positionH relativeFrom="column">
                <wp:posOffset>4305300</wp:posOffset>
              </wp:positionH>
              <wp:positionV relativeFrom="paragraph">
                <wp:posOffset>647700</wp:posOffset>
              </wp:positionV>
              <wp:extent cx="1981200" cy="381000"/>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4374450" y="3608550"/>
                        <a:ext cx="1943100" cy="342900"/>
                      </a:xfrm>
                      <a:prstGeom prst="rect">
                        <a:avLst/>
                      </a:prstGeom>
                      <a:noFill/>
                      <a:ln>
                        <a:noFill/>
                      </a:ln>
                    </wps:spPr>
                    <wps:txbx>
                      <w:txbxContent>
                        <w:p w14:paraId="6636816E" w14:textId="77777777" w:rsidR="00F01772" w:rsidRDefault="00F017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27FC30" id="Rectángulo 5" o:spid="_x0000_s1026" style="position:absolute;margin-left:339pt;margin-top:51pt;width:156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" filled="f" stroked="f">
              <v:textbox inset="2.53958mm,2.53958mm,2.53958mm,2.53958mm">
                <w:txbxContent>
                  <w:p w14:paraId="6636816E" w14:textId="77777777" w:rsidR="00F01772" w:rsidRDefault="00F01772">
                    <w:pPr>
                      <w:spacing w:after="0" w:line="240"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0B80DB55" wp14:editId="696AFFCD">
          <wp:simplePos x="0" y="0"/>
          <wp:positionH relativeFrom="column">
            <wp:posOffset>4281805</wp:posOffset>
          </wp:positionH>
          <wp:positionV relativeFrom="paragraph">
            <wp:posOffset>144780</wp:posOffset>
          </wp:positionV>
          <wp:extent cx="1205865" cy="4572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6"/>
                  <a:stretch>
                    <a:fillRect/>
                  </a:stretch>
                </pic:blipFill>
                <pic:spPr>
                  <a:xfrm>
                    <a:off x="0" y="0"/>
                    <a:ext cx="1205865" cy="457200"/>
                  </a:xfrm>
                  <a:prstGeom prst="rect">
                    <a:avLst/>
                  </a:prstGeom>
                  <a:ln/>
                </pic:spPr>
              </pic:pic>
            </a:graphicData>
          </a:graphic>
        </wp:anchor>
      </w:drawing>
    </w:r>
  </w:p>
  <w:p w14:paraId="740BDFBA" w14:textId="77777777" w:rsidR="00F01772" w:rsidRDefault="00F0177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6C17" w14:textId="77777777" w:rsidR="00F01772" w:rsidRDefault="0019540B">
    <w:pPr>
      <w:pBdr>
        <w:top w:val="nil"/>
        <w:left w:val="nil"/>
        <w:bottom w:val="nil"/>
        <w:right w:val="nil"/>
        <w:between w:val="nil"/>
      </w:pBdr>
      <w:tabs>
        <w:tab w:val="center" w:pos="4536"/>
        <w:tab w:val="right" w:pos="9072"/>
      </w:tabs>
      <w:spacing w:after="0" w:line="240" w:lineRule="auto"/>
      <w:ind w:left="-426"/>
      <w:rPr>
        <w:color w:val="000000"/>
      </w:rPr>
    </w:pPr>
    <w:r>
      <w:rPr>
        <w:noProof/>
      </w:rPr>
      <mc:AlternateContent>
        <mc:Choice Requires="wps">
          <w:drawing>
            <wp:anchor distT="0" distB="0" distL="114300" distR="114300" simplePos="0" relativeHeight="251660288" behindDoc="0" locked="0" layoutInCell="1" hidden="0" allowOverlap="1" wp14:anchorId="48E456F4" wp14:editId="7AE8B5AA">
              <wp:simplePos x="0" y="0"/>
              <wp:positionH relativeFrom="column">
                <wp:posOffset>4305300</wp:posOffset>
              </wp:positionH>
              <wp:positionV relativeFrom="paragraph">
                <wp:posOffset>647700</wp:posOffset>
              </wp:positionV>
              <wp:extent cx="1981200" cy="381000"/>
              <wp:effectExtent l="0" t="0" r="0" b="0"/>
              <wp:wrapSquare wrapText="bothSides" distT="0" distB="0" distL="114300" distR="114300"/>
              <wp:docPr id="6" name="Rectángulo 6"/>
              <wp:cNvGraphicFramePr/>
              <a:graphic xmlns:a="http://schemas.openxmlformats.org/drawingml/2006/main">
                <a:graphicData uri="http://schemas.microsoft.com/office/word/2010/wordprocessingShape">
                  <wps:wsp>
                    <wps:cNvSpPr/>
                    <wps:spPr>
                      <a:xfrm>
                        <a:off x="4374450" y="3608550"/>
                        <a:ext cx="1943100" cy="342900"/>
                      </a:xfrm>
                      <a:prstGeom prst="rect">
                        <a:avLst/>
                      </a:prstGeom>
                      <a:noFill/>
                      <a:ln>
                        <a:noFill/>
                      </a:ln>
                    </wps:spPr>
                    <wps:txbx>
                      <w:txbxContent>
                        <w:p w14:paraId="0DFAE2D1" w14:textId="77777777" w:rsidR="00F01772" w:rsidRDefault="00F017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E456F4" id="Rectángulo 6" o:spid="_x0000_s1027" style="position:absolute;left:0;text-align:left;margin-left:339pt;margin-top:51pt;width:15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" filled="f" stroked="f">
              <v:textbox inset="2.53958mm,2.53958mm,2.53958mm,2.53958mm">
                <w:txbxContent>
                  <w:p w14:paraId="0DFAE2D1" w14:textId="77777777" w:rsidR="00F01772" w:rsidRDefault="00F01772">
                    <w:pPr>
                      <w:spacing w:after="0" w:line="240"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14:anchorId="4C8E3198" wp14:editId="0611715C">
          <wp:simplePos x="0" y="0"/>
          <wp:positionH relativeFrom="column">
            <wp:posOffset>4129405</wp:posOffset>
          </wp:positionH>
          <wp:positionV relativeFrom="paragraph">
            <wp:posOffset>-7615</wp:posOffset>
          </wp:positionV>
          <wp:extent cx="1205865" cy="45720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6"/>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3E94"/>
    <w:multiLevelType w:val="multilevel"/>
    <w:tmpl w:val="C58865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72"/>
    <w:rsid w:val="0019540B"/>
    <w:rsid w:val="006A071D"/>
    <w:rsid w:val="00A0712D"/>
    <w:rsid w:val="00D06C2E"/>
    <w:rsid w:val="00F01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4DFF"/>
  <w15:docId w15:val="{EA11AFD4-F8A9-4B45-A490-3C08174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923AF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6A07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71D"/>
  </w:style>
  <w:style w:type="paragraph" w:styleId="Piedepgina">
    <w:name w:val="footer"/>
    <w:basedOn w:val="Normal"/>
    <w:link w:val="PiedepginaCar"/>
    <w:uiPriority w:val="99"/>
    <w:unhideWhenUsed/>
    <w:rsid w:val="006A07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era@tinkl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io.fraile@seu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w5wG4TLBa6TS6UDd4ZbECA3ag==">AMUW2mUJPmYdvxsSr2TwrdDdQZFC/FbY2irbmiPWh9Ji474EmX8KMgkfML7oXyg4RFdrWK3iRVz2f4CJ5oN/X1g8pgOex4rL/kq6awsUFMKia4RpE4ir3yUVQpjzHThncIEoSFHHbWqH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3370</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tinkle24</cp:lastModifiedBy>
  <cp:revision>3</cp:revision>
  <dcterms:created xsi:type="dcterms:W3CDTF">2020-12-18T14:41:00Z</dcterms:created>
  <dcterms:modified xsi:type="dcterms:W3CDTF">2020-12-23T08:56:00Z</dcterms:modified>
</cp:coreProperties>
</file>