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D3E26" w14:textId="77777777" w:rsidR="003412E2" w:rsidRDefault="003412E2">
      <w:pPr>
        <w:jc w:val="center"/>
        <w:rPr>
          <w:b/>
          <w:sz w:val="28"/>
          <w:szCs w:val="28"/>
        </w:rPr>
      </w:pPr>
    </w:p>
    <w:p w14:paraId="00000001" w14:textId="455B8A86" w:rsidR="00083666" w:rsidRDefault="008A69D4">
      <w:pPr>
        <w:jc w:val="center"/>
        <w:rPr>
          <w:b/>
          <w:sz w:val="28"/>
          <w:szCs w:val="28"/>
        </w:rPr>
      </w:pPr>
      <w:r>
        <w:rPr>
          <w:b/>
          <w:sz w:val="28"/>
          <w:szCs w:val="28"/>
        </w:rPr>
        <w:t>SEUR seguirá operando durante el estado de alarma por coronavirus</w:t>
      </w:r>
      <w:r w:rsidR="003412E2">
        <w:rPr>
          <w:b/>
          <w:sz w:val="28"/>
          <w:szCs w:val="28"/>
        </w:rPr>
        <w:t>,</w:t>
      </w:r>
      <w:r>
        <w:rPr>
          <w:b/>
          <w:sz w:val="28"/>
          <w:szCs w:val="28"/>
        </w:rPr>
        <w:t xml:space="preserve"> garantizando el abastecimiento y la distribución de productos básicos</w:t>
      </w:r>
    </w:p>
    <w:p w14:paraId="00000002" w14:textId="77777777" w:rsidR="00083666" w:rsidRDefault="00083666"/>
    <w:p w14:paraId="4C793AE7" w14:textId="77777777" w:rsidR="003412E2" w:rsidRDefault="003412E2" w:rsidP="003412E2">
      <w:pPr>
        <w:numPr>
          <w:ilvl w:val="0"/>
          <w:numId w:val="1"/>
        </w:numPr>
      </w:pPr>
      <w:r>
        <w:t xml:space="preserve">La compañía ha puesto en marcha una serie de medidas operativas para poder seguir desarrollando su actividad </w:t>
      </w:r>
    </w:p>
    <w:p w14:paraId="61D58197" w14:textId="77777777" w:rsidR="003412E2" w:rsidRDefault="003412E2" w:rsidP="003412E2">
      <w:pPr>
        <w:ind w:left="720"/>
      </w:pPr>
    </w:p>
    <w:p w14:paraId="00000004" w14:textId="77777777" w:rsidR="00083666" w:rsidRDefault="008A69D4">
      <w:pPr>
        <w:numPr>
          <w:ilvl w:val="0"/>
          <w:numId w:val="1"/>
        </w:numPr>
      </w:pPr>
      <w:r>
        <w:t>Los repartidores y el personal de nave, los principales “héroes” de la compañía</w:t>
      </w:r>
    </w:p>
    <w:p w14:paraId="00000005" w14:textId="77777777" w:rsidR="00083666" w:rsidRDefault="00083666">
      <w:pPr>
        <w:rPr>
          <w:b/>
        </w:rPr>
      </w:pPr>
    </w:p>
    <w:p w14:paraId="00000006" w14:textId="77777777" w:rsidR="00083666" w:rsidRDefault="008A69D4" w:rsidP="006F6C30">
      <w:pPr>
        <w:spacing w:before="240" w:after="240" w:line="360" w:lineRule="auto"/>
        <w:jc w:val="both"/>
      </w:pPr>
      <w:r>
        <w:rPr>
          <w:b/>
        </w:rPr>
        <w:t>Madrid 16 de marzo de 2020</w:t>
      </w:r>
      <w:r>
        <w:t>. SEUR ha anunciado que continuará con su actividad tras la publicación del Real Decreto 463/2020 por el que se declara el estado de alarma en España para la gestión de la situación provocada por el coronavirus COVID-19.</w:t>
      </w:r>
    </w:p>
    <w:p w14:paraId="00000007" w14:textId="77777777" w:rsidR="00083666" w:rsidRDefault="008A69D4" w:rsidP="006F6C30">
      <w:pPr>
        <w:spacing w:before="240" w:after="240" w:line="360" w:lineRule="auto"/>
        <w:jc w:val="both"/>
      </w:pPr>
      <w:r>
        <w:t>El papel de SEUR como compañía de transporte y, por tanto, garante de la distribución y abastecimiento de los productos básicos, otorga a la organización un nivel de responsabilidad y de exigencia que debe asumir y desempeñar ante esta situación excepcional como industria en general y como SEUR en particular.</w:t>
      </w:r>
    </w:p>
    <w:p w14:paraId="00000008" w14:textId="77777777" w:rsidR="00083666" w:rsidRDefault="008A69D4" w:rsidP="006F6C30">
      <w:pPr>
        <w:spacing w:before="240" w:after="240" w:line="360" w:lineRule="auto"/>
        <w:jc w:val="both"/>
      </w:pPr>
      <w:r>
        <w:t>Por ello, la compañía ha tomado una serie de medidas que impactarán en sus operaciones para hacer frente a las circunstancias actuales y garantizar, en la medida de lo posible, su actividad. Refuerza  así su compromiso con la sociedad, sus clientes y sus empleados y colaboradores, con especial atención en los repartidores y personal de nave, sus particulares héroes.</w:t>
      </w:r>
    </w:p>
    <w:p w14:paraId="00000009" w14:textId="77777777" w:rsidR="00083666" w:rsidRDefault="008A69D4" w:rsidP="006F6C30">
      <w:pPr>
        <w:spacing w:before="240" w:after="240" w:line="360" w:lineRule="auto"/>
        <w:jc w:val="both"/>
      </w:pPr>
      <w:r>
        <w:t>Asimismo, y siguiendo lo publicado en el Real Decreto, la compañía pone a disposición de las autoridades competentes todos su medios y operaciones para asegurar el suministro de bienes básicos a la población o en cualquier otra materia que estim</w:t>
      </w:r>
      <w:bookmarkStart w:id="0" w:name="_GoBack"/>
      <w:bookmarkEnd w:id="0"/>
      <w:r>
        <w:t xml:space="preserve">e oportuno. </w:t>
      </w:r>
    </w:p>
    <w:p w14:paraId="0000000A" w14:textId="77777777" w:rsidR="00083666" w:rsidRDefault="008A69D4" w:rsidP="006F6C30">
      <w:pPr>
        <w:spacing w:before="240" w:after="240" w:line="360" w:lineRule="auto"/>
        <w:jc w:val="both"/>
      </w:pPr>
      <w:r>
        <w:t xml:space="preserve">Finalmente, la compañía quiere reiterar su agradecimiento al esfuerzo que todo su equipo está realizando en esta situación extraordinaria. </w:t>
      </w:r>
    </w:p>
    <w:p w14:paraId="0000000E" w14:textId="77777777" w:rsidR="00083666" w:rsidRDefault="00083666"/>
    <w:p w14:paraId="3B9D87D1" w14:textId="77777777" w:rsidR="003412E2" w:rsidRDefault="003412E2" w:rsidP="003412E2">
      <w:pPr>
        <w:pBdr>
          <w:top w:val="single" w:sz="4" w:space="1" w:color="000000"/>
        </w:pBdr>
        <w:spacing w:line="360" w:lineRule="auto"/>
        <w:ind w:right="-285"/>
        <w:jc w:val="both"/>
        <w:rPr>
          <w:sz w:val="16"/>
          <w:szCs w:val="16"/>
          <w:u w:val="single"/>
        </w:rPr>
      </w:pPr>
      <w:r>
        <w:rPr>
          <w:b/>
          <w:i/>
          <w:sz w:val="16"/>
          <w:szCs w:val="16"/>
          <w:u w:val="single"/>
        </w:rPr>
        <w:t>Acerca de SEUR</w:t>
      </w:r>
    </w:p>
    <w:p w14:paraId="2570266F" w14:textId="77777777" w:rsidR="003412E2" w:rsidRDefault="003412E2" w:rsidP="003412E2">
      <w:pPr>
        <w:spacing w:line="360" w:lineRule="auto"/>
        <w:ind w:right="-285"/>
        <w:jc w:val="both"/>
        <w:rPr>
          <w:sz w:val="16"/>
          <w:szCs w:val="16"/>
        </w:rPr>
      </w:pPr>
      <w:r>
        <w:rPr>
          <w:sz w:val="16"/>
          <w:szCs w:val="16"/>
        </w:rPr>
        <w:t xml:space="preserve">Nuestros más de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w:t>
      </w:r>
      <w:proofErr w:type="spellStart"/>
      <w:r>
        <w:rPr>
          <w:sz w:val="16"/>
          <w:szCs w:val="16"/>
        </w:rPr>
        <w:t>DPDgroup</w:t>
      </w:r>
      <w:proofErr w:type="spellEnd"/>
      <w:r>
        <w:rPr>
          <w:sz w:val="16"/>
          <w:szCs w:val="16"/>
        </w:rPr>
        <w:t xml:space="preserve">, una de las mayores redes internacionales de transporte urgente, realizamos entregas en todo el mundo. </w:t>
      </w:r>
    </w:p>
    <w:p w14:paraId="5A7F2B11" w14:textId="77777777" w:rsidR="003412E2" w:rsidRDefault="003412E2" w:rsidP="003412E2">
      <w:pPr>
        <w:spacing w:line="360" w:lineRule="auto"/>
        <w:ind w:right="-285"/>
        <w:jc w:val="both"/>
        <w:rPr>
          <w:sz w:val="16"/>
          <w:szCs w:val="16"/>
        </w:rPr>
      </w:pPr>
      <w:r>
        <w:rPr>
          <w:sz w:val="16"/>
          <w:szCs w:val="16"/>
        </w:rPr>
        <w:t xml:space="preserve">Invertimos constantemente en innovación para estar más cerca de nuestros clientes y ofrecerles mayor flexibilidad a través de soluciones como </w:t>
      </w:r>
      <w:proofErr w:type="spellStart"/>
      <w:r>
        <w:rPr>
          <w:sz w:val="16"/>
          <w:szCs w:val="16"/>
        </w:rPr>
        <w:t>Predict</w:t>
      </w:r>
      <w:proofErr w:type="spellEnd"/>
      <w:r>
        <w:rPr>
          <w:sz w:val="16"/>
          <w:szCs w:val="16"/>
        </w:rPr>
        <w:t xml:space="preserve">, sistema interactivo para concertar la entrega, o </w:t>
      </w:r>
      <w:proofErr w:type="spellStart"/>
      <w:r>
        <w:rPr>
          <w:sz w:val="16"/>
          <w:szCs w:val="16"/>
        </w:rPr>
        <w:t>Now</w:t>
      </w:r>
      <w:proofErr w:type="spellEnd"/>
      <w:r>
        <w:rPr>
          <w:sz w:val="16"/>
          <w:szCs w:val="16"/>
        </w:rPr>
        <w:t xml:space="preserve">, para las entregas súper urgentes en una o dos horas. </w:t>
      </w:r>
    </w:p>
    <w:p w14:paraId="5BA41499" w14:textId="77777777" w:rsidR="003412E2" w:rsidRDefault="003412E2" w:rsidP="003412E2">
      <w:pPr>
        <w:spacing w:line="360" w:lineRule="auto"/>
        <w:ind w:right="-285"/>
        <w:jc w:val="both"/>
        <w:rPr>
          <w:sz w:val="16"/>
          <w:szCs w:val="16"/>
        </w:rPr>
      </w:pPr>
      <w:r>
        <w:rPr>
          <w:sz w:val="16"/>
          <w:szCs w:val="16"/>
        </w:rPr>
        <w:lastRenderedPageBreak/>
        <w:t xml:space="preserve">Apostamos por la logística sostenible con la integración de sistemas de reparto alternativos en grandes ciudades como el uso de vehículos ecológicos, nuestra red de puntos Pickup con más de 2.300 tiendas de proximidad o el uso de </w:t>
      </w:r>
      <w:proofErr w:type="spellStart"/>
      <w:r>
        <w:rPr>
          <w:sz w:val="16"/>
          <w:szCs w:val="16"/>
        </w:rPr>
        <w:t>lockers</w:t>
      </w:r>
      <w:proofErr w:type="spellEnd"/>
      <w:r>
        <w:rPr>
          <w:sz w:val="16"/>
          <w:szCs w:val="16"/>
        </w:rPr>
        <w:t xml:space="preserve"> y </w:t>
      </w:r>
      <w:proofErr w:type="spellStart"/>
      <w:r>
        <w:rPr>
          <w:sz w:val="16"/>
          <w:szCs w:val="16"/>
        </w:rPr>
        <w:t>hubs</w:t>
      </w:r>
      <w:proofErr w:type="spellEnd"/>
      <w:r>
        <w:rPr>
          <w:sz w:val="16"/>
          <w:szCs w:val="16"/>
        </w:rPr>
        <w:t xml:space="preserve"> urbanos.</w:t>
      </w:r>
    </w:p>
    <w:p w14:paraId="40B7213A" w14:textId="77777777" w:rsidR="003412E2" w:rsidRDefault="003412E2" w:rsidP="003412E2">
      <w:pPr>
        <w:pBdr>
          <w:top w:val="single" w:sz="4" w:space="1" w:color="000000"/>
        </w:pBdr>
        <w:spacing w:line="360" w:lineRule="auto"/>
        <w:jc w:val="both"/>
        <w:rPr>
          <w:rFonts w:ascii="Tahoma" w:eastAsia="Tahoma" w:hAnsi="Tahoma" w:cs="Tahoma"/>
          <w:sz w:val="20"/>
          <w:szCs w:val="20"/>
          <w:u w:val="single"/>
        </w:rPr>
      </w:pPr>
    </w:p>
    <w:p w14:paraId="4C827A46" w14:textId="77777777" w:rsidR="003412E2" w:rsidRDefault="003412E2" w:rsidP="003412E2">
      <w:pPr>
        <w:spacing w:line="360" w:lineRule="auto"/>
        <w:jc w:val="both"/>
        <w:rPr>
          <w:sz w:val="16"/>
          <w:szCs w:val="16"/>
        </w:rPr>
      </w:pPr>
      <w:r>
        <w:rPr>
          <w:b/>
          <w:sz w:val="16"/>
          <w:szCs w:val="16"/>
        </w:rPr>
        <w:t xml:space="preserve">Para más información: </w:t>
      </w:r>
    </w:p>
    <w:p w14:paraId="44999EDB" w14:textId="77777777" w:rsidR="003412E2" w:rsidRDefault="003412E2" w:rsidP="003412E2">
      <w:pPr>
        <w:spacing w:line="360" w:lineRule="auto"/>
        <w:rPr>
          <w:sz w:val="16"/>
          <w:szCs w:val="16"/>
          <w:u w:val="single"/>
        </w:rPr>
      </w:pPr>
      <w:r>
        <w:rPr>
          <w:sz w:val="16"/>
          <w:szCs w:val="16"/>
          <w:u w:val="single"/>
        </w:rPr>
        <w:t>https://blog.seur.com/ </w:t>
      </w:r>
    </w:p>
    <w:p w14:paraId="546FFFB7" w14:textId="77777777" w:rsidR="003412E2" w:rsidRDefault="005B2F32" w:rsidP="003412E2">
      <w:pPr>
        <w:spacing w:line="360" w:lineRule="auto"/>
        <w:rPr>
          <w:sz w:val="16"/>
          <w:szCs w:val="16"/>
        </w:rPr>
      </w:pPr>
      <w:hyperlink r:id="rId8">
        <w:r w:rsidR="003412E2">
          <w:rPr>
            <w:color w:val="000000"/>
            <w:sz w:val="16"/>
            <w:szCs w:val="16"/>
            <w:u w:val="single"/>
          </w:rPr>
          <w:t>http://www.facebook.com/seur.es</w:t>
        </w:r>
      </w:hyperlink>
    </w:p>
    <w:p w14:paraId="67B1E63F" w14:textId="77777777" w:rsidR="003412E2" w:rsidRDefault="005B2F32" w:rsidP="003412E2">
      <w:pPr>
        <w:spacing w:line="360" w:lineRule="auto"/>
        <w:rPr>
          <w:sz w:val="16"/>
          <w:szCs w:val="16"/>
        </w:rPr>
      </w:pPr>
      <w:hyperlink r:id="rId9" w:anchor="!/SEUR">
        <w:r w:rsidR="003412E2">
          <w:rPr>
            <w:color w:val="000000"/>
            <w:sz w:val="16"/>
            <w:szCs w:val="16"/>
            <w:u w:val="single"/>
          </w:rPr>
          <w:t>https://twitter.com/SEUR</w:t>
        </w:r>
      </w:hyperlink>
    </w:p>
    <w:p w14:paraId="2EDAE5C4" w14:textId="77777777" w:rsidR="003412E2" w:rsidRDefault="005B2F32" w:rsidP="003412E2">
      <w:pPr>
        <w:spacing w:line="360" w:lineRule="auto"/>
        <w:rPr>
          <w:color w:val="000000"/>
          <w:sz w:val="16"/>
          <w:szCs w:val="16"/>
          <w:u w:val="single"/>
        </w:rPr>
      </w:pPr>
      <w:hyperlink r:id="rId10">
        <w:r w:rsidR="003412E2">
          <w:rPr>
            <w:color w:val="000000"/>
            <w:sz w:val="16"/>
            <w:szCs w:val="16"/>
            <w:u w:val="single"/>
          </w:rPr>
          <w:t>http://www.linkedin.com/company/SEUR</w:t>
        </w:r>
      </w:hyperlink>
    </w:p>
    <w:p w14:paraId="1EAD52BE" w14:textId="77777777" w:rsidR="003412E2" w:rsidRDefault="005B2F32" w:rsidP="003412E2">
      <w:pPr>
        <w:spacing w:line="360" w:lineRule="auto"/>
        <w:rPr>
          <w:color w:val="000000"/>
          <w:sz w:val="16"/>
          <w:szCs w:val="16"/>
          <w:u w:val="single"/>
        </w:rPr>
      </w:pPr>
      <w:hyperlink r:id="rId11">
        <w:r w:rsidR="003412E2">
          <w:rPr>
            <w:color w:val="000000"/>
            <w:sz w:val="16"/>
            <w:szCs w:val="16"/>
            <w:u w:val="single"/>
          </w:rPr>
          <w:t>https://www.instagram.com/seur.es/</w:t>
        </w:r>
      </w:hyperlink>
    </w:p>
    <w:p w14:paraId="7A4C01E3" w14:textId="77777777" w:rsidR="003412E2" w:rsidRDefault="003412E2" w:rsidP="003412E2">
      <w:pPr>
        <w:spacing w:line="360" w:lineRule="auto"/>
        <w:jc w:val="both"/>
        <w:rPr>
          <w:sz w:val="18"/>
          <w:szCs w:val="18"/>
        </w:rPr>
      </w:pPr>
      <w:r>
        <w:rPr>
          <w:b/>
          <w:sz w:val="18"/>
          <w:szCs w:val="18"/>
        </w:rPr>
        <w:t>Gabinete de prensa / Agencia de comunicación SEUR</w:t>
      </w: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3412E2" w14:paraId="7749DA11" w14:textId="77777777" w:rsidTr="0065170C">
        <w:trPr>
          <w:trHeight w:val="1820"/>
        </w:trPr>
        <w:tc>
          <w:tcPr>
            <w:tcW w:w="4322" w:type="dxa"/>
          </w:tcPr>
          <w:p w14:paraId="50F14A83" w14:textId="77777777" w:rsidR="003412E2" w:rsidRDefault="003412E2" w:rsidP="0065170C">
            <w:pPr>
              <w:spacing w:line="360" w:lineRule="auto"/>
              <w:rPr>
                <w:sz w:val="18"/>
                <w:szCs w:val="18"/>
              </w:rPr>
            </w:pPr>
            <w:r>
              <w:rPr>
                <w:sz w:val="18"/>
                <w:szCs w:val="18"/>
              </w:rPr>
              <w:t xml:space="preserve">Maite </w:t>
            </w:r>
            <w:proofErr w:type="spellStart"/>
            <w:r>
              <w:rPr>
                <w:sz w:val="18"/>
                <w:szCs w:val="18"/>
              </w:rPr>
              <w:t>Garaycochea</w:t>
            </w:r>
            <w:proofErr w:type="spellEnd"/>
            <w:r>
              <w:rPr>
                <w:sz w:val="18"/>
                <w:szCs w:val="18"/>
              </w:rPr>
              <w:t xml:space="preserve"> / Rocío Fraile</w:t>
            </w:r>
          </w:p>
          <w:p w14:paraId="53C476E7" w14:textId="77777777" w:rsidR="003412E2" w:rsidRDefault="003412E2" w:rsidP="0065170C">
            <w:pPr>
              <w:spacing w:line="360" w:lineRule="auto"/>
              <w:rPr>
                <w:sz w:val="18"/>
                <w:szCs w:val="18"/>
              </w:rPr>
            </w:pPr>
            <w:r>
              <w:rPr>
                <w:sz w:val="18"/>
                <w:szCs w:val="18"/>
              </w:rPr>
              <w:t>Dpto. Comunicación y Marca SEUR</w:t>
            </w:r>
          </w:p>
          <w:p w14:paraId="33126AAA" w14:textId="77777777" w:rsidR="003412E2" w:rsidRDefault="003412E2" w:rsidP="0065170C">
            <w:pPr>
              <w:spacing w:line="360" w:lineRule="auto"/>
              <w:rPr>
                <w:sz w:val="18"/>
                <w:szCs w:val="18"/>
              </w:rPr>
            </w:pPr>
            <w:r>
              <w:rPr>
                <w:sz w:val="18"/>
                <w:szCs w:val="18"/>
              </w:rPr>
              <w:t>91 322 28 37</w:t>
            </w:r>
          </w:p>
          <w:p w14:paraId="6492C111" w14:textId="77777777" w:rsidR="003412E2" w:rsidRDefault="005B2F32" w:rsidP="0065170C">
            <w:pPr>
              <w:spacing w:line="360" w:lineRule="auto"/>
              <w:rPr>
                <w:sz w:val="18"/>
                <w:szCs w:val="18"/>
                <w:u w:val="single"/>
              </w:rPr>
            </w:pPr>
            <w:hyperlink r:id="rId12">
              <w:r w:rsidR="003412E2">
                <w:rPr>
                  <w:color w:val="1155CC"/>
                  <w:sz w:val="18"/>
                  <w:szCs w:val="18"/>
                  <w:u w:val="single"/>
                </w:rPr>
                <w:t>rocio.fraile@seur.net</w:t>
              </w:r>
            </w:hyperlink>
          </w:p>
          <w:p w14:paraId="6D0583B0" w14:textId="77777777" w:rsidR="003412E2" w:rsidRDefault="003412E2" w:rsidP="0065170C">
            <w:pPr>
              <w:spacing w:line="360" w:lineRule="auto"/>
              <w:rPr>
                <w:sz w:val="18"/>
                <w:szCs w:val="18"/>
                <w:u w:val="single"/>
              </w:rPr>
            </w:pPr>
            <w:r>
              <w:rPr>
                <w:sz w:val="18"/>
                <w:szCs w:val="18"/>
                <w:u w:val="single"/>
              </w:rPr>
              <w:t>maite.garaycochea.net</w:t>
            </w:r>
          </w:p>
        </w:tc>
        <w:tc>
          <w:tcPr>
            <w:tcW w:w="4322" w:type="dxa"/>
          </w:tcPr>
          <w:p w14:paraId="0799E0F7" w14:textId="77777777" w:rsidR="003412E2" w:rsidRDefault="003412E2" w:rsidP="0065170C">
            <w:pPr>
              <w:spacing w:line="360" w:lineRule="auto"/>
              <w:rPr>
                <w:sz w:val="18"/>
                <w:szCs w:val="18"/>
              </w:rPr>
            </w:pPr>
            <w:r>
              <w:rPr>
                <w:sz w:val="18"/>
                <w:szCs w:val="18"/>
              </w:rPr>
              <w:t xml:space="preserve">Elena Barrera </w:t>
            </w:r>
          </w:p>
          <w:p w14:paraId="3558181B" w14:textId="77777777" w:rsidR="003412E2" w:rsidRDefault="003412E2" w:rsidP="0065170C">
            <w:pPr>
              <w:spacing w:line="360" w:lineRule="auto"/>
              <w:rPr>
                <w:sz w:val="18"/>
                <w:szCs w:val="18"/>
              </w:rPr>
            </w:pPr>
            <w:r>
              <w:rPr>
                <w:sz w:val="18"/>
                <w:szCs w:val="18"/>
              </w:rPr>
              <w:t>TINKLE</w:t>
            </w:r>
          </w:p>
          <w:p w14:paraId="0FA19C61" w14:textId="77777777" w:rsidR="003412E2" w:rsidRDefault="003412E2" w:rsidP="0065170C">
            <w:pPr>
              <w:spacing w:line="360" w:lineRule="auto"/>
              <w:rPr>
                <w:sz w:val="18"/>
                <w:szCs w:val="18"/>
              </w:rPr>
            </w:pPr>
            <w:r>
              <w:rPr>
                <w:sz w:val="18"/>
                <w:szCs w:val="18"/>
              </w:rPr>
              <w:t xml:space="preserve">91 702 10 10   </w:t>
            </w:r>
          </w:p>
          <w:p w14:paraId="45F8DD2D" w14:textId="77777777" w:rsidR="003412E2" w:rsidRDefault="005B2F32" w:rsidP="0065170C">
            <w:pPr>
              <w:spacing w:line="360" w:lineRule="auto"/>
              <w:rPr>
                <w:sz w:val="18"/>
                <w:szCs w:val="18"/>
                <w:u w:val="single"/>
              </w:rPr>
            </w:pPr>
            <w:hyperlink r:id="rId13">
              <w:r w:rsidR="003412E2">
                <w:rPr>
                  <w:sz w:val="18"/>
                  <w:szCs w:val="18"/>
                  <w:u w:val="single"/>
                </w:rPr>
                <w:t>ebarrera@tinkle.es</w:t>
              </w:r>
            </w:hyperlink>
          </w:p>
        </w:tc>
      </w:tr>
    </w:tbl>
    <w:p w14:paraId="673FAC65" w14:textId="77777777" w:rsidR="003412E2" w:rsidRDefault="005B2F32" w:rsidP="003412E2">
      <w:pPr>
        <w:spacing w:line="360" w:lineRule="auto"/>
      </w:pPr>
      <w:hyperlink r:id="rId14">
        <w:r w:rsidR="003412E2">
          <w:rPr>
            <w:color w:val="000000"/>
            <w:sz w:val="16"/>
            <w:szCs w:val="16"/>
            <w:u w:val="single"/>
          </w:rPr>
          <w:t>seur.com</w:t>
        </w:r>
      </w:hyperlink>
    </w:p>
    <w:p w14:paraId="10C58007" w14:textId="77777777" w:rsidR="003412E2" w:rsidRDefault="003412E2" w:rsidP="003412E2">
      <w:pPr>
        <w:spacing w:line="360" w:lineRule="auto"/>
        <w:jc w:val="both"/>
        <w:rPr>
          <w:rFonts w:ascii="Tahoma" w:eastAsia="Tahoma" w:hAnsi="Tahoma" w:cs="Tahoma"/>
          <w:sz w:val="18"/>
          <w:szCs w:val="18"/>
        </w:rPr>
      </w:pPr>
    </w:p>
    <w:p w14:paraId="0000000F" w14:textId="77777777" w:rsidR="00083666" w:rsidRDefault="00083666">
      <w:pPr>
        <w:spacing w:after="160" w:line="256" w:lineRule="auto"/>
        <w:jc w:val="both"/>
        <w:rPr>
          <w:rFonts w:ascii="Calibri" w:eastAsia="Calibri" w:hAnsi="Calibri" w:cs="Calibri"/>
        </w:rPr>
      </w:pPr>
    </w:p>
    <w:sectPr w:rsidR="00083666">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3696D" w14:textId="77777777" w:rsidR="005B2F32" w:rsidRDefault="005B2F32" w:rsidP="003412E2">
      <w:pPr>
        <w:spacing w:line="240" w:lineRule="auto"/>
      </w:pPr>
      <w:r>
        <w:separator/>
      </w:r>
    </w:p>
  </w:endnote>
  <w:endnote w:type="continuationSeparator" w:id="0">
    <w:p w14:paraId="61DFF4DC" w14:textId="77777777" w:rsidR="005B2F32" w:rsidRDefault="005B2F32" w:rsidP="00341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C89D8" w14:textId="77777777" w:rsidR="005B2F32" w:rsidRDefault="005B2F32" w:rsidP="003412E2">
      <w:pPr>
        <w:spacing w:line="240" w:lineRule="auto"/>
      </w:pPr>
      <w:r>
        <w:separator/>
      </w:r>
    </w:p>
  </w:footnote>
  <w:footnote w:type="continuationSeparator" w:id="0">
    <w:p w14:paraId="3E56BADE" w14:textId="77777777" w:rsidR="005B2F32" w:rsidRDefault="005B2F32" w:rsidP="003412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A799" w14:textId="01B50A2D" w:rsidR="003412E2" w:rsidRDefault="003412E2">
    <w:pPr>
      <w:pStyle w:val="Encabezado"/>
    </w:pPr>
    <w:r>
      <w:rPr>
        <w:noProof/>
        <w:lang w:val="es-ES"/>
      </w:rPr>
      <w:drawing>
        <wp:anchor distT="0" distB="0" distL="114300" distR="114300" simplePos="0" relativeHeight="251659264" behindDoc="0" locked="0" layoutInCell="1" hidden="0" allowOverlap="1" wp14:anchorId="195406CA" wp14:editId="50902801">
          <wp:simplePos x="0" y="0"/>
          <wp:positionH relativeFrom="column">
            <wp:posOffset>4991100</wp:posOffset>
          </wp:positionH>
          <wp:positionV relativeFrom="paragraph">
            <wp:posOffset>-209550</wp:posOffset>
          </wp:positionV>
          <wp:extent cx="1205865" cy="4572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3153" b="24816"/>
                  <a:stretch>
                    <a:fillRect/>
                  </a:stretch>
                </pic:blipFill>
                <pic:spPr>
                  <a:xfrm>
                    <a:off x="0" y="0"/>
                    <a:ext cx="1205865" cy="4572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23ED"/>
    <w:multiLevelType w:val="multilevel"/>
    <w:tmpl w:val="CC267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282123"/>
    <w:multiLevelType w:val="multilevel"/>
    <w:tmpl w:val="C902F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764D39"/>
    <w:multiLevelType w:val="multilevel"/>
    <w:tmpl w:val="9E50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66"/>
    <w:rsid w:val="00083666"/>
    <w:rsid w:val="003412E2"/>
    <w:rsid w:val="005B2F32"/>
    <w:rsid w:val="006F6C30"/>
    <w:rsid w:val="008A69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3412E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412E2"/>
  </w:style>
  <w:style w:type="paragraph" w:styleId="Piedepgina">
    <w:name w:val="footer"/>
    <w:basedOn w:val="Normal"/>
    <w:link w:val="PiedepginaCar"/>
    <w:uiPriority w:val="99"/>
    <w:unhideWhenUsed/>
    <w:rsid w:val="003412E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41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3412E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412E2"/>
  </w:style>
  <w:style w:type="paragraph" w:styleId="Piedepgina">
    <w:name w:val="footer"/>
    <w:basedOn w:val="Normal"/>
    <w:link w:val="PiedepginaCar"/>
    <w:uiPriority w:val="99"/>
    <w:unhideWhenUsed/>
    <w:rsid w:val="003412E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41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acebook.com/seur.es" TargetMode="External"/><Relationship Id="rId13" Type="http://schemas.openxmlformats.org/officeDocument/2006/relationships/hyperlink" Target="mailto:ebarrera@tinkle.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cio.fraile@seur.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stagram.com/se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nkedin.com/company/SEUR" TargetMode="External"/><Relationship Id="rId4" Type="http://schemas.openxmlformats.org/officeDocument/2006/relationships/settings" Target="settings.xml"/><Relationship Id="rId9" Type="http://schemas.openxmlformats.org/officeDocument/2006/relationships/hyperlink" Target="https://twitter.com/" TargetMode="External"/><Relationship Id="rId14" Type="http://schemas.openxmlformats.org/officeDocument/2006/relationships/hyperlink" Target="http://www.s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2020-03-16T09:39:00Z</dcterms:created>
  <dcterms:modified xsi:type="dcterms:W3CDTF">2020-03-16T09:39:00Z</dcterms:modified>
</cp:coreProperties>
</file>