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BDF63" w14:textId="77777777" w:rsidR="00681BD2" w:rsidRDefault="00681BD2">
      <w:pPr>
        <w:rPr>
          <w:b/>
          <w:sz w:val="28"/>
          <w:szCs w:val="28"/>
        </w:rPr>
      </w:pPr>
    </w:p>
    <w:p w14:paraId="5BA58638" w14:textId="77777777" w:rsidR="00681BD2" w:rsidRDefault="002E18D4">
      <w:pPr>
        <w:jc w:val="center"/>
        <w:rPr>
          <w:b/>
          <w:sz w:val="28"/>
          <w:szCs w:val="28"/>
        </w:rPr>
      </w:pPr>
      <w:r>
        <w:rPr>
          <w:b/>
          <w:sz w:val="28"/>
          <w:szCs w:val="28"/>
        </w:rPr>
        <w:t>SEUR optimiza su gestión de la última milla gracias a la geolocalización</w:t>
      </w:r>
    </w:p>
    <w:p w14:paraId="781B0774" w14:textId="77777777" w:rsidR="00681BD2" w:rsidRDefault="002E18D4">
      <w:pPr>
        <w:numPr>
          <w:ilvl w:val="0"/>
          <w:numId w:val="1"/>
        </w:numPr>
        <w:pBdr>
          <w:top w:val="nil"/>
          <w:left w:val="nil"/>
          <w:bottom w:val="nil"/>
          <w:right w:val="nil"/>
          <w:between w:val="nil"/>
        </w:pBdr>
        <w:jc w:val="center"/>
        <w:rPr>
          <w:color w:val="000000"/>
          <w:sz w:val="24"/>
          <w:szCs w:val="24"/>
        </w:rPr>
      </w:pPr>
      <w:bookmarkStart w:id="0" w:name="_gjdgxs" w:colFirst="0" w:colLast="0"/>
      <w:bookmarkEnd w:id="0"/>
      <w:r>
        <w:rPr>
          <w:color w:val="000000"/>
          <w:sz w:val="24"/>
          <w:szCs w:val="24"/>
        </w:rPr>
        <w:t>La compañía ha implementado la herramienta SENDA que a través de la tecnología permite optimizar las rutas de reparto</w:t>
      </w:r>
    </w:p>
    <w:p w14:paraId="3FF9E9AC" w14:textId="133998E2" w:rsidR="00681BD2" w:rsidRDefault="002E18D4">
      <w:pPr>
        <w:jc w:val="both"/>
        <w:rPr>
          <w:sz w:val="24"/>
          <w:szCs w:val="24"/>
        </w:rPr>
      </w:pPr>
      <w:r>
        <w:rPr>
          <w:b/>
          <w:sz w:val="24"/>
          <w:szCs w:val="24"/>
        </w:rPr>
        <w:t xml:space="preserve">Madrid </w:t>
      </w:r>
      <w:r w:rsidR="00C16D6A">
        <w:rPr>
          <w:b/>
          <w:sz w:val="24"/>
          <w:szCs w:val="24"/>
        </w:rPr>
        <w:t>4</w:t>
      </w:r>
      <w:r>
        <w:rPr>
          <w:b/>
          <w:sz w:val="24"/>
          <w:szCs w:val="24"/>
        </w:rPr>
        <w:t xml:space="preserve"> de ju</w:t>
      </w:r>
      <w:r w:rsidR="00C16D6A">
        <w:rPr>
          <w:b/>
          <w:sz w:val="24"/>
          <w:szCs w:val="24"/>
        </w:rPr>
        <w:t>l</w:t>
      </w:r>
      <w:r>
        <w:rPr>
          <w:b/>
          <w:sz w:val="24"/>
          <w:szCs w:val="24"/>
        </w:rPr>
        <w:t>io de 2019.</w:t>
      </w:r>
      <w:r>
        <w:rPr>
          <w:sz w:val="24"/>
          <w:szCs w:val="24"/>
        </w:rPr>
        <w:t xml:space="preserve"> SEUR ha implem</w:t>
      </w:r>
      <w:bookmarkStart w:id="1" w:name="_GoBack"/>
      <w:bookmarkEnd w:id="1"/>
      <w:r>
        <w:rPr>
          <w:sz w:val="24"/>
          <w:szCs w:val="24"/>
        </w:rPr>
        <w:t xml:space="preserve">entado en toda su red una herramienta de optimización de flota de reparto que permite optimizar </w:t>
      </w:r>
      <w:r>
        <w:rPr>
          <w:sz w:val="24"/>
          <w:szCs w:val="24"/>
        </w:rPr>
        <w:t xml:space="preserve">los tiempos de preparación de rutas y recursos </w:t>
      </w:r>
      <w:proofErr w:type="gramStart"/>
      <w:r>
        <w:rPr>
          <w:sz w:val="24"/>
          <w:szCs w:val="24"/>
        </w:rPr>
        <w:t>y</w:t>
      </w:r>
      <w:proofErr w:type="gramEnd"/>
      <w:r>
        <w:rPr>
          <w:sz w:val="24"/>
          <w:szCs w:val="24"/>
        </w:rPr>
        <w:t xml:space="preserve"> por tanto, mejorar la calidad del servicio. A través de esta herramienta, cada día se geolocalizan, asignan y se optimizan una media de 300.000 expediciones y 3.500 rutas de reparto, lo que posiciona a SEUR,</w:t>
      </w:r>
      <w:r>
        <w:rPr>
          <w:sz w:val="24"/>
          <w:szCs w:val="24"/>
        </w:rPr>
        <w:t xml:space="preserve"> una vez más, a la vanguardia tecnológica y de innovación en el proceso de gestión de servicios de entrega.</w:t>
      </w:r>
    </w:p>
    <w:p w14:paraId="71864120" w14:textId="77777777" w:rsidR="00681BD2" w:rsidRDefault="002E18D4">
      <w:pPr>
        <w:jc w:val="both"/>
        <w:rPr>
          <w:sz w:val="24"/>
          <w:szCs w:val="24"/>
        </w:rPr>
      </w:pPr>
      <w:r>
        <w:rPr>
          <w:sz w:val="24"/>
          <w:szCs w:val="24"/>
        </w:rPr>
        <w:t>Con la implementación de esta herramienta, denominada SENDA y de la empresa Alerce, SEUR consigue a través de la geolocalización de los puntos de en</w:t>
      </w:r>
      <w:r>
        <w:rPr>
          <w:sz w:val="24"/>
          <w:szCs w:val="24"/>
        </w:rPr>
        <w:t>trega o recogida, la asignación óptima de los recursos, la posibilidad de balancear la carga o la identificación de la ruta más rápida. En definitiva, ofrecer un servicio más eficiente tanto para sus clientes empresas como para los finales.</w:t>
      </w:r>
    </w:p>
    <w:p w14:paraId="467D5A11" w14:textId="37DA0F0D" w:rsidR="00681BD2" w:rsidRDefault="002E18D4">
      <w:pPr>
        <w:jc w:val="both"/>
        <w:rPr>
          <w:sz w:val="24"/>
          <w:szCs w:val="24"/>
        </w:rPr>
      </w:pPr>
      <w:r>
        <w:rPr>
          <w:sz w:val="24"/>
          <w:szCs w:val="24"/>
        </w:rPr>
        <w:t>Una de las cara</w:t>
      </w:r>
      <w:r>
        <w:rPr>
          <w:sz w:val="24"/>
          <w:szCs w:val="24"/>
        </w:rPr>
        <w:t>cterística</w:t>
      </w:r>
      <w:r w:rsidR="00107DC8">
        <w:rPr>
          <w:sz w:val="24"/>
          <w:szCs w:val="24"/>
        </w:rPr>
        <w:t>s</w:t>
      </w:r>
      <w:r>
        <w:rPr>
          <w:sz w:val="24"/>
          <w:szCs w:val="24"/>
        </w:rPr>
        <w:t xml:space="preserve"> del comercio electrónico a la que se han tenido que adaptar los operadores logísticos son los escenarios de pico de volumen, como puede ser Black Friday, Navidad o rebajas de verano. Con esta herramienta, se pueden realizar simulaciones de estos</w:t>
      </w:r>
      <w:r>
        <w:rPr>
          <w:sz w:val="24"/>
          <w:szCs w:val="24"/>
        </w:rPr>
        <w:t xml:space="preserve"> escenarios a través de pruebas que realizan un análisis predictivo para conocer qué recursos hacen falta, poder dimensionar la estructura y estar preparados de cara a estas fechas. </w:t>
      </w:r>
    </w:p>
    <w:p w14:paraId="51F51850" w14:textId="77777777" w:rsidR="00681BD2" w:rsidRDefault="002E18D4">
      <w:pPr>
        <w:jc w:val="both"/>
        <w:rPr>
          <w:sz w:val="24"/>
          <w:szCs w:val="24"/>
        </w:rPr>
      </w:pPr>
      <w:r>
        <w:rPr>
          <w:sz w:val="24"/>
          <w:szCs w:val="24"/>
        </w:rPr>
        <w:t xml:space="preserve">Para Benjamín Calzón, director de Excelencia en Operaciones de SEUR, “la </w:t>
      </w:r>
      <w:r>
        <w:rPr>
          <w:sz w:val="24"/>
          <w:szCs w:val="24"/>
        </w:rPr>
        <w:t>innovación está en nuestro ADN, y todos los días trabajamos para buscar nuevas formas con la que ganar eficiencia y aumentar la satisfacción de nuestros clientes a través de la última tecnología a nuestra disposición. Con la herramienta SENDA somos más efi</w:t>
      </w:r>
      <w:r>
        <w:rPr>
          <w:sz w:val="24"/>
          <w:szCs w:val="24"/>
        </w:rPr>
        <w:t>caces, optimizamos mejor los recursos y volvemos a ser pioneros en nuestro sector”.</w:t>
      </w:r>
    </w:p>
    <w:p w14:paraId="42B2A29C" w14:textId="77777777" w:rsidR="00681BD2" w:rsidRDefault="002E18D4">
      <w:pPr>
        <w:jc w:val="both"/>
        <w:rPr>
          <w:sz w:val="24"/>
          <w:szCs w:val="24"/>
        </w:rPr>
      </w:pPr>
      <w:r>
        <w:rPr>
          <w:sz w:val="24"/>
          <w:szCs w:val="24"/>
        </w:rPr>
        <w:t>Por su parte, Pablo Pardo García, CEO de Alerce, afirma que “es un orgullo para Alerce haber trabajado conjuntamente en mejorar la optimización de gestión de la última mill</w:t>
      </w:r>
      <w:r>
        <w:rPr>
          <w:sz w:val="24"/>
          <w:szCs w:val="24"/>
        </w:rPr>
        <w:t>a en una compañía como SEUR. La implantación de SENDA ha supuesto para Alerce un reto y gran compromiso a todos los niveles con resultados sobresalientes y que nos reafirma en continuar con nuestra apuesta por el I+D+I como misión de empresa”.</w:t>
      </w:r>
    </w:p>
    <w:p w14:paraId="5A150393" w14:textId="77777777" w:rsidR="00681BD2" w:rsidRDefault="002E18D4">
      <w:pPr>
        <w:jc w:val="both"/>
        <w:rPr>
          <w:sz w:val="24"/>
          <w:szCs w:val="24"/>
        </w:rPr>
      </w:pPr>
      <w:r>
        <w:rPr>
          <w:sz w:val="24"/>
          <w:szCs w:val="24"/>
        </w:rPr>
        <w:t xml:space="preserve">La compañía </w:t>
      </w:r>
      <w:r>
        <w:rPr>
          <w:sz w:val="24"/>
          <w:szCs w:val="24"/>
        </w:rPr>
        <w:t xml:space="preserve">ya ha aplicado las técnicas de Big Data y Machine </w:t>
      </w:r>
      <w:proofErr w:type="spellStart"/>
      <w:r>
        <w:rPr>
          <w:sz w:val="24"/>
          <w:szCs w:val="24"/>
        </w:rPr>
        <w:t>Learning</w:t>
      </w:r>
      <w:proofErr w:type="spellEnd"/>
      <w:r>
        <w:rPr>
          <w:sz w:val="24"/>
          <w:szCs w:val="24"/>
        </w:rPr>
        <w:t xml:space="preserve"> para construir un modelo de previsión de la producción a través de la cual puede valorar la demanda que habrá en las fechas clave del comercio electrónico y poder adelantarse para gestionar el aume</w:t>
      </w:r>
      <w:r>
        <w:rPr>
          <w:sz w:val="24"/>
          <w:szCs w:val="24"/>
        </w:rPr>
        <w:t xml:space="preserve">nto exponencial de volúmenes. </w:t>
      </w:r>
    </w:p>
    <w:p w14:paraId="7337147D" w14:textId="77777777" w:rsidR="00681BD2" w:rsidRDefault="002E18D4">
      <w:pPr>
        <w:jc w:val="both"/>
        <w:rPr>
          <w:sz w:val="24"/>
          <w:szCs w:val="24"/>
        </w:rPr>
      </w:pPr>
      <w:r>
        <w:rPr>
          <w:sz w:val="24"/>
          <w:szCs w:val="24"/>
        </w:rPr>
        <w:t>Ahora, con estas dos herramientas SEUR consigue ser más eficiente y estar más preparada ante el reto de la variación de volúmenes que presenta el comercio electrónico.</w:t>
      </w:r>
    </w:p>
    <w:p w14:paraId="2319E371" w14:textId="77777777" w:rsidR="00681BD2" w:rsidRDefault="00681BD2">
      <w:pPr>
        <w:shd w:val="clear" w:color="auto" w:fill="FFFFFF"/>
        <w:spacing w:line="276" w:lineRule="auto"/>
        <w:jc w:val="both"/>
        <w:rPr>
          <w:rFonts w:ascii="Tahoma" w:eastAsia="Tahoma" w:hAnsi="Tahoma" w:cs="Tahoma"/>
          <w:sz w:val="20"/>
          <w:szCs w:val="20"/>
        </w:rPr>
      </w:pPr>
    </w:p>
    <w:p w14:paraId="33372C69" w14:textId="77777777" w:rsidR="00681BD2" w:rsidRDefault="00681BD2">
      <w:pPr>
        <w:pBdr>
          <w:top w:val="single" w:sz="4" w:space="1" w:color="000000"/>
        </w:pBdr>
        <w:spacing w:line="276" w:lineRule="auto"/>
        <w:ind w:right="-285"/>
        <w:jc w:val="both"/>
        <w:rPr>
          <w:rFonts w:ascii="Tahoma" w:eastAsia="Tahoma" w:hAnsi="Tahoma" w:cs="Tahoma"/>
          <w:b/>
          <w:i/>
          <w:sz w:val="20"/>
          <w:szCs w:val="20"/>
          <w:u w:val="single"/>
        </w:rPr>
      </w:pPr>
    </w:p>
    <w:p w14:paraId="66AF811F" w14:textId="77777777" w:rsidR="00681BD2" w:rsidRDefault="002E18D4">
      <w:pPr>
        <w:ind w:right="-280"/>
        <w:jc w:val="both"/>
        <w:rPr>
          <w:rFonts w:ascii="Tahoma" w:eastAsia="Tahoma" w:hAnsi="Tahoma" w:cs="Tahoma"/>
          <w:b/>
          <w:i/>
          <w:sz w:val="16"/>
          <w:szCs w:val="16"/>
          <w:u w:val="single"/>
        </w:rPr>
      </w:pPr>
      <w:r>
        <w:rPr>
          <w:rFonts w:ascii="Tahoma" w:eastAsia="Tahoma" w:hAnsi="Tahoma" w:cs="Tahoma"/>
          <w:b/>
          <w:i/>
          <w:sz w:val="16"/>
          <w:szCs w:val="16"/>
          <w:u w:val="single"/>
        </w:rPr>
        <w:t>Acerca de SEUR</w:t>
      </w:r>
    </w:p>
    <w:p w14:paraId="75F97F50" w14:textId="77777777" w:rsidR="00681BD2" w:rsidRDefault="002E18D4">
      <w:pPr>
        <w:ind w:right="-280"/>
        <w:jc w:val="both"/>
        <w:rPr>
          <w:rFonts w:ascii="Tahoma" w:eastAsia="Tahoma" w:hAnsi="Tahoma" w:cs="Tahoma"/>
          <w:b/>
          <w:i/>
          <w:sz w:val="16"/>
          <w:szCs w:val="16"/>
          <w:u w:val="single"/>
        </w:rPr>
      </w:pPr>
      <w:r>
        <w:rPr>
          <w:rFonts w:ascii="Tahoma" w:eastAsia="Tahoma" w:hAnsi="Tahoma" w:cs="Tahoma"/>
          <w:b/>
          <w:i/>
          <w:sz w:val="16"/>
          <w:szCs w:val="16"/>
          <w:u w:val="single"/>
        </w:rPr>
        <w:t xml:space="preserve"> </w:t>
      </w:r>
    </w:p>
    <w:p w14:paraId="7F962655" w14:textId="77777777" w:rsidR="00681BD2" w:rsidRDefault="002E18D4">
      <w:pPr>
        <w:jc w:val="both"/>
        <w:rPr>
          <w:rFonts w:ascii="Tahoma" w:eastAsia="Tahoma" w:hAnsi="Tahoma" w:cs="Tahoma"/>
          <w:color w:val="222222"/>
          <w:sz w:val="16"/>
          <w:szCs w:val="16"/>
          <w:highlight w:val="white"/>
        </w:rPr>
      </w:pPr>
      <w:r>
        <w:rPr>
          <w:rFonts w:ascii="Tahoma" w:eastAsia="Tahoma" w:hAnsi="Tahoma" w:cs="Tahoma"/>
          <w:color w:val="222222"/>
          <w:sz w:val="16"/>
          <w:szCs w:val="16"/>
          <w:highlight w:val="white"/>
        </w:rPr>
        <w:t>Sus más de 75 años de historia han per</w:t>
      </w:r>
      <w:r>
        <w:rPr>
          <w:rFonts w:ascii="Tahoma" w:eastAsia="Tahoma" w:hAnsi="Tahoma" w:cs="Tahoma"/>
          <w:color w:val="222222"/>
          <w:sz w:val="16"/>
          <w:szCs w:val="16"/>
          <w:highlight w:val="white"/>
        </w:rPr>
        <w:t>mitido a SEUR ser pionera en el transporte urgente en España. Gracias al compromiso de 8.100 profesionales, la compañía lidera el sector en tres grandes ejes de negocio: comercio internacional, comercio electrónico y el segmento B2B. SEUR presta servicio a</w:t>
      </w:r>
      <w:r>
        <w:rPr>
          <w:rFonts w:ascii="Tahoma" w:eastAsia="Tahoma" w:hAnsi="Tahoma" w:cs="Tahoma"/>
          <w:color w:val="222222"/>
          <w:sz w:val="16"/>
          <w:szCs w:val="16"/>
          <w:highlight w:val="white"/>
        </w:rPr>
        <w:t xml:space="preserve"> empresas de diferentes tamaños que desarrollan su actividad en diversos sectores. Como parte de </w:t>
      </w:r>
      <w:proofErr w:type="spellStart"/>
      <w:r>
        <w:rPr>
          <w:rFonts w:ascii="Tahoma" w:eastAsia="Tahoma" w:hAnsi="Tahoma" w:cs="Tahoma"/>
          <w:color w:val="222222"/>
          <w:sz w:val="16"/>
          <w:szCs w:val="16"/>
          <w:highlight w:val="white"/>
        </w:rPr>
        <w:t>DPDgroup</w:t>
      </w:r>
      <w:proofErr w:type="spellEnd"/>
      <w:r>
        <w:rPr>
          <w:rFonts w:ascii="Tahoma" w:eastAsia="Tahoma" w:hAnsi="Tahoma" w:cs="Tahoma"/>
          <w:color w:val="222222"/>
          <w:sz w:val="16"/>
          <w:szCs w:val="16"/>
          <w:highlight w:val="white"/>
        </w:rPr>
        <w:t>, una de las mayores redes internacionales de transporte urgente, la empresa realiza entregas en todo el mundo.</w:t>
      </w:r>
    </w:p>
    <w:p w14:paraId="3E4977E6" w14:textId="77777777" w:rsidR="00681BD2" w:rsidRDefault="002E18D4">
      <w:pPr>
        <w:jc w:val="both"/>
        <w:rPr>
          <w:rFonts w:ascii="Tahoma" w:eastAsia="Tahoma" w:hAnsi="Tahoma" w:cs="Tahoma"/>
          <w:color w:val="222222"/>
          <w:sz w:val="16"/>
          <w:szCs w:val="16"/>
          <w:highlight w:val="white"/>
        </w:rPr>
      </w:pPr>
      <w:r>
        <w:rPr>
          <w:rFonts w:ascii="Tahoma" w:eastAsia="Tahoma" w:hAnsi="Tahoma" w:cs="Tahoma"/>
          <w:color w:val="222222"/>
          <w:sz w:val="16"/>
          <w:szCs w:val="16"/>
          <w:highlight w:val="white"/>
        </w:rPr>
        <w:t xml:space="preserve"> </w:t>
      </w:r>
    </w:p>
    <w:p w14:paraId="2389977C" w14:textId="77777777" w:rsidR="00681BD2" w:rsidRDefault="002E18D4">
      <w:pPr>
        <w:jc w:val="both"/>
        <w:rPr>
          <w:rFonts w:ascii="Tahoma" w:eastAsia="Tahoma" w:hAnsi="Tahoma" w:cs="Tahoma"/>
          <w:color w:val="222222"/>
          <w:sz w:val="16"/>
          <w:szCs w:val="16"/>
          <w:highlight w:val="white"/>
        </w:rPr>
      </w:pPr>
      <w:r>
        <w:rPr>
          <w:rFonts w:ascii="Tahoma" w:eastAsia="Tahoma" w:hAnsi="Tahoma" w:cs="Tahoma"/>
          <w:color w:val="222222"/>
          <w:sz w:val="16"/>
          <w:szCs w:val="16"/>
          <w:highlight w:val="white"/>
        </w:rPr>
        <w:t xml:space="preserve">SEUR invierte constantemente en innovación para estar más cerca de los clientes y poder ofrecerles mayor flexibilidad a través de soluciones como </w:t>
      </w:r>
      <w:proofErr w:type="spellStart"/>
      <w:r>
        <w:rPr>
          <w:rFonts w:ascii="Tahoma" w:eastAsia="Tahoma" w:hAnsi="Tahoma" w:cs="Tahoma"/>
          <w:color w:val="222222"/>
          <w:sz w:val="16"/>
          <w:szCs w:val="16"/>
          <w:highlight w:val="white"/>
        </w:rPr>
        <w:t>Predict</w:t>
      </w:r>
      <w:proofErr w:type="spellEnd"/>
      <w:r>
        <w:rPr>
          <w:rFonts w:ascii="Tahoma" w:eastAsia="Tahoma" w:hAnsi="Tahoma" w:cs="Tahoma"/>
          <w:color w:val="222222"/>
          <w:sz w:val="16"/>
          <w:szCs w:val="16"/>
          <w:highlight w:val="white"/>
        </w:rPr>
        <w:t xml:space="preserve">, sistema interactivo para concertar la entrega, o SEUR </w:t>
      </w:r>
      <w:proofErr w:type="spellStart"/>
      <w:r>
        <w:rPr>
          <w:rFonts w:ascii="Tahoma" w:eastAsia="Tahoma" w:hAnsi="Tahoma" w:cs="Tahoma"/>
          <w:color w:val="222222"/>
          <w:sz w:val="16"/>
          <w:szCs w:val="16"/>
          <w:highlight w:val="white"/>
        </w:rPr>
        <w:t>Now</w:t>
      </w:r>
      <w:proofErr w:type="spellEnd"/>
      <w:r>
        <w:rPr>
          <w:rFonts w:ascii="Tahoma" w:eastAsia="Tahoma" w:hAnsi="Tahoma" w:cs="Tahoma"/>
          <w:color w:val="222222"/>
          <w:sz w:val="16"/>
          <w:szCs w:val="16"/>
          <w:highlight w:val="white"/>
        </w:rPr>
        <w:t xml:space="preserve">, para las entregas súper urgentes en una o </w:t>
      </w:r>
      <w:r>
        <w:rPr>
          <w:rFonts w:ascii="Tahoma" w:eastAsia="Tahoma" w:hAnsi="Tahoma" w:cs="Tahoma"/>
          <w:color w:val="222222"/>
          <w:sz w:val="16"/>
          <w:szCs w:val="16"/>
          <w:highlight w:val="white"/>
        </w:rPr>
        <w:t>dos horas.</w:t>
      </w:r>
    </w:p>
    <w:p w14:paraId="70853D38" w14:textId="77777777" w:rsidR="00681BD2" w:rsidRDefault="002E18D4">
      <w:pPr>
        <w:jc w:val="both"/>
        <w:rPr>
          <w:rFonts w:ascii="Tahoma" w:eastAsia="Tahoma" w:hAnsi="Tahoma" w:cs="Tahoma"/>
          <w:color w:val="222222"/>
          <w:sz w:val="16"/>
          <w:szCs w:val="16"/>
          <w:highlight w:val="white"/>
        </w:rPr>
      </w:pPr>
      <w:r>
        <w:rPr>
          <w:rFonts w:ascii="Tahoma" w:eastAsia="Tahoma" w:hAnsi="Tahoma" w:cs="Tahoma"/>
          <w:color w:val="222222"/>
          <w:sz w:val="16"/>
          <w:szCs w:val="16"/>
          <w:highlight w:val="white"/>
        </w:rPr>
        <w:t xml:space="preserve"> </w:t>
      </w:r>
    </w:p>
    <w:p w14:paraId="428A90FE" w14:textId="77777777" w:rsidR="00681BD2" w:rsidRDefault="002E18D4">
      <w:pPr>
        <w:jc w:val="both"/>
        <w:rPr>
          <w:rFonts w:ascii="Tahoma" w:eastAsia="Tahoma" w:hAnsi="Tahoma" w:cs="Tahoma"/>
          <w:color w:val="222222"/>
          <w:sz w:val="16"/>
          <w:szCs w:val="16"/>
          <w:highlight w:val="white"/>
        </w:rPr>
      </w:pPr>
      <w:r>
        <w:rPr>
          <w:rFonts w:ascii="Tahoma" w:eastAsia="Tahoma" w:hAnsi="Tahoma" w:cs="Tahoma"/>
          <w:color w:val="222222"/>
          <w:sz w:val="16"/>
          <w:szCs w:val="16"/>
          <w:highlight w:val="white"/>
        </w:rPr>
        <w:t xml:space="preserve">SEUR apuesta por la logística sostenible con la integración de sistemas de reparto alternativos como el uso de vehículos ecológicos, la red de puntos Pickup con más de 2.000 tiendas de proximidad o el uso de taquillas inteligentes y </w:t>
      </w:r>
      <w:proofErr w:type="spellStart"/>
      <w:r>
        <w:rPr>
          <w:rFonts w:ascii="Tahoma" w:eastAsia="Tahoma" w:hAnsi="Tahoma" w:cs="Tahoma"/>
          <w:color w:val="222222"/>
          <w:sz w:val="16"/>
          <w:szCs w:val="16"/>
          <w:highlight w:val="white"/>
        </w:rPr>
        <w:t>hubs</w:t>
      </w:r>
      <w:proofErr w:type="spellEnd"/>
      <w:r>
        <w:rPr>
          <w:rFonts w:ascii="Tahoma" w:eastAsia="Tahoma" w:hAnsi="Tahoma" w:cs="Tahoma"/>
          <w:color w:val="222222"/>
          <w:sz w:val="16"/>
          <w:szCs w:val="16"/>
          <w:highlight w:val="white"/>
        </w:rPr>
        <w:t xml:space="preserve"> urbanos.</w:t>
      </w:r>
    </w:p>
    <w:p w14:paraId="58E93FA8" w14:textId="77777777" w:rsidR="00681BD2" w:rsidRDefault="002E18D4">
      <w:pPr>
        <w:spacing w:line="312" w:lineRule="auto"/>
        <w:jc w:val="both"/>
        <w:rPr>
          <w:rFonts w:ascii="Tahoma" w:eastAsia="Tahoma" w:hAnsi="Tahoma" w:cs="Tahoma"/>
          <w:b/>
          <w:i/>
          <w:sz w:val="20"/>
          <w:szCs w:val="20"/>
          <w:u w:val="single"/>
        </w:rPr>
      </w:pPr>
      <w:r>
        <w:rPr>
          <w:rFonts w:ascii="Tahoma" w:eastAsia="Tahoma" w:hAnsi="Tahoma" w:cs="Tahoma"/>
          <w:b/>
          <w:i/>
          <w:sz w:val="20"/>
          <w:szCs w:val="20"/>
          <w:u w:val="single"/>
        </w:rPr>
        <w:t xml:space="preserve"> </w:t>
      </w:r>
    </w:p>
    <w:p w14:paraId="073BF2A4" w14:textId="77777777" w:rsidR="00681BD2" w:rsidRDefault="002E18D4">
      <w:pPr>
        <w:spacing w:line="360" w:lineRule="auto"/>
        <w:jc w:val="both"/>
        <w:rPr>
          <w:rFonts w:ascii="Tahoma" w:eastAsia="Tahoma" w:hAnsi="Tahoma" w:cs="Tahoma"/>
          <w:b/>
          <w:sz w:val="16"/>
          <w:szCs w:val="16"/>
        </w:rPr>
      </w:pPr>
      <w:r>
        <w:rPr>
          <w:rFonts w:ascii="Tahoma" w:eastAsia="Tahoma" w:hAnsi="Tahoma" w:cs="Tahoma"/>
          <w:b/>
          <w:sz w:val="16"/>
          <w:szCs w:val="16"/>
        </w:rPr>
        <w:t>Para má</w:t>
      </w:r>
      <w:r>
        <w:rPr>
          <w:rFonts w:ascii="Tahoma" w:eastAsia="Tahoma" w:hAnsi="Tahoma" w:cs="Tahoma"/>
          <w:b/>
          <w:sz w:val="16"/>
          <w:szCs w:val="16"/>
        </w:rPr>
        <w:t>s información:</w:t>
      </w:r>
    </w:p>
    <w:p w14:paraId="21D8328E" w14:textId="77777777" w:rsidR="00681BD2" w:rsidRDefault="002E18D4">
      <w:pPr>
        <w:spacing w:line="360" w:lineRule="auto"/>
        <w:rPr>
          <w:rFonts w:ascii="Tahoma" w:eastAsia="Tahoma" w:hAnsi="Tahoma" w:cs="Tahoma"/>
          <w:sz w:val="16"/>
          <w:szCs w:val="16"/>
        </w:rPr>
      </w:pPr>
      <w:r>
        <w:rPr>
          <w:rFonts w:ascii="Tahoma" w:eastAsia="Tahoma" w:hAnsi="Tahoma" w:cs="Tahoma"/>
          <w:sz w:val="16"/>
          <w:szCs w:val="16"/>
        </w:rPr>
        <w:t xml:space="preserve">https://blog.seur.com/ </w:t>
      </w:r>
    </w:p>
    <w:p w14:paraId="7E18352B" w14:textId="77777777" w:rsidR="00681BD2" w:rsidRDefault="002E18D4">
      <w:pPr>
        <w:spacing w:line="360" w:lineRule="auto"/>
        <w:rPr>
          <w:rFonts w:ascii="Tahoma" w:eastAsia="Tahoma" w:hAnsi="Tahoma" w:cs="Tahoma"/>
          <w:color w:val="1155CC"/>
          <w:sz w:val="16"/>
          <w:szCs w:val="16"/>
          <w:u w:val="single"/>
        </w:rPr>
      </w:pPr>
      <w:r>
        <w:fldChar w:fldCharType="begin"/>
      </w:r>
      <w:r>
        <w:instrText xml:space="preserve"> HYPERLINK "http://www.facebook.com/seur.es" </w:instrText>
      </w:r>
      <w:r>
        <w:fldChar w:fldCharType="separate"/>
      </w:r>
      <w:r>
        <w:rPr>
          <w:rFonts w:ascii="Tahoma" w:eastAsia="Tahoma" w:hAnsi="Tahoma" w:cs="Tahoma"/>
          <w:color w:val="1155CC"/>
          <w:sz w:val="16"/>
          <w:szCs w:val="16"/>
          <w:u w:val="single"/>
        </w:rPr>
        <w:t>http://www.facebook.com/seur.es</w:t>
      </w:r>
    </w:p>
    <w:p w14:paraId="01BCACAF" w14:textId="77777777" w:rsidR="00681BD2" w:rsidRDefault="002E18D4">
      <w:pPr>
        <w:spacing w:line="360" w:lineRule="auto"/>
        <w:rPr>
          <w:rFonts w:ascii="Tahoma" w:eastAsia="Tahoma" w:hAnsi="Tahoma" w:cs="Tahoma"/>
          <w:color w:val="1155CC"/>
          <w:sz w:val="16"/>
          <w:szCs w:val="16"/>
          <w:u w:val="single"/>
        </w:rPr>
      </w:pPr>
      <w:r>
        <w:fldChar w:fldCharType="end"/>
      </w:r>
      <w:r>
        <w:fldChar w:fldCharType="begin"/>
      </w:r>
      <w:r>
        <w:instrText xml:space="preserve"> HYPERLINK "https://twitter.com/#!/SEUR" </w:instrText>
      </w:r>
      <w:r>
        <w:fldChar w:fldCharType="separate"/>
      </w:r>
      <w:r>
        <w:rPr>
          <w:rFonts w:ascii="Tahoma" w:eastAsia="Tahoma" w:hAnsi="Tahoma" w:cs="Tahoma"/>
          <w:color w:val="1155CC"/>
          <w:sz w:val="16"/>
          <w:szCs w:val="16"/>
          <w:u w:val="single"/>
        </w:rPr>
        <w:t>https://twitter.com/SEUR</w:t>
      </w:r>
    </w:p>
    <w:p w14:paraId="3E396501" w14:textId="77777777" w:rsidR="00681BD2" w:rsidRDefault="002E18D4">
      <w:pPr>
        <w:spacing w:line="360" w:lineRule="auto"/>
        <w:rPr>
          <w:rFonts w:ascii="Tahoma" w:eastAsia="Tahoma" w:hAnsi="Tahoma" w:cs="Tahoma"/>
          <w:color w:val="1155CC"/>
          <w:sz w:val="16"/>
          <w:szCs w:val="16"/>
          <w:u w:val="single"/>
        </w:rPr>
      </w:pPr>
      <w:r>
        <w:fldChar w:fldCharType="end"/>
      </w:r>
      <w:r>
        <w:fldChar w:fldCharType="begin"/>
      </w:r>
      <w:r>
        <w:instrText xml:space="preserve"> HYPERLINK "http://www.linkedin.com/company/SEUR" </w:instrText>
      </w:r>
      <w:r>
        <w:fldChar w:fldCharType="separate"/>
      </w:r>
      <w:r>
        <w:rPr>
          <w:rFonts w:ascii="Tahoma" w:eastAsia="Tahoma" w:hAnsi="Tahoma" w:cs="Tahoma"/>
          <w:color w:val="1155CC"/>
          <w:sz w:val="16"/>
          <w:szCs w:val="16"/>
          <w:u w:val="single"/>
        </w:rPr>
        <w:t>http://www.linkedin.com/company/SEUR</w:t>
      </w:r>
    </w:p>
    <w:p w14:paraId="3AE4B062" w14:textId="77777777" w:rsidR="00681BD2" w:rsidRDefault="002E18D4">
      <w:pPr>
        <w:spacing w:line="360" w:lineRule="auto"/>
        <w:rPr>
          <w:rFonts w:ascii="Tahoma" w:eastAsia="Tahoma" w:hAnsi="Tahoma" w:cs="Tahoma"/>
          <w:color w:val="1155CC"/>
          <w:sz w:val="16"/>
          <w:szCs w:val="16"/>
          <w:u w:val="single"/>
        </w:rPr>
      </w:pPr>
      <w:r>
        <w:fldChar w:fldCharType="end"/>
      </w:r>
      <w:r>
        <w:fldChar w:fldCharType="begin"/>
      </w:r>
      <w:r>
        <w:instrText xml:space="preserve"> HYPERLINK "https://www.instagram.com/seur.es/" </w:instrText>
      </w:r>
      <w:r>
        <w:fldChar w:fldCharType="separate"/>
      </w:r>
      <w:r>
        <w:rPr>
          <w:rFonts w:ascii="Tahoma" w:eastAsia="Tahoma" w:hAnsi="Tahoma" w:cs="Tahoma"/>
          <w:color w:val="1155CC"/>
          <w:sz w:val="16"/>
          <w:szCs w:val="16"/>
          <w:u w:val="single"/>
        </w:rPr>
        <w:t>https://www.instagram.com/seur.es/</w:t>
      </w:r>
    </w:p>
    <w:p w14:paraId="724F61FC" w14:textId="77777777" w:rsidR="00681BD2" w:rsidRDefault="002E18D4">
      <w:pPr>
        <w:spacing w:line="360" w:lineRule="auto"/>
        <w:jc w:val="both"/>
        <w:rPr>
          <w:rFonts w:ascii="Tahoma" w:eastAsia="Tahoma" w:hAnsi="Tahoma" w:cs="Tahoma"/>
          <w:b/>
          <w:sz w:val="16"/>
          <w:szCs w:val="16"/>
        </w:rPr>
      </w:pPr>
      <w:r>
        <w:fldChar w:fldCharType="end"/>
      </w:r>
      <w:r>
        <w:rPr>
          <w:rFonts w:ascii="Tahoma" w:eastAsia="Tahoma" w:hAnsi="Tahoma" w:cs="Tahoma"/>
          <w:b/>
          <w:sz w:val="16"/>
          <w:szCs w:val="16"/>
        </w:rPr>
        <w:t>Gabinete de prensa/ Agencia de comunicación SEUR</w:t>
      </w:r>
    </w:p>
    <w:tbl>
      <w:tblPr>
        <w:tblStyle w:val="a"/>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40"/>
        <w:gridCol w:w="4425"/>
      </w:tblGrid>
      <w:tr w:rsidR="00681BD2" w14:paraId="625B0F19" w14:textId="77777777">
        <w:trPr>
          <w:trHeight w:val="236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EFE33" w14:textId="77777777" w:rsidR="00681BD2" w:rsidRDefault="002E18D4">
            <w:pPr>
              <w:spacing w:line="360" w:lineRule="auto"/>
              <w:rPr>
                <w:rFonts w:ascii="Tahoma" w:eastAsia="Tahoma" w:hAnsi="Tahoma" w:cs="Tahoma"/>
                <w:sz w:val="16"/>
                <w:szCs w:val="16"/>
              </w:rPr>
            </w:pPr>
            <w:r>
              <w:rPr>
                <w:rFonts w:ascii="Tahoma" w:eastAsia="Tahoma" w:hAnsi="Tahoma" w:cs="Tahoma"/>
                <w:sz w:val="16"/>
                <w:szCs w:val="16"/>
              </w:rPr>
              <w:t>Maite Garaycochea/ Rocío Fraile</w:t>
            </w:r>
          </w:p>
          <w:p w14:paraId="3F1ADBE5" w14:textId="77777777" w:rsidR="00681BD2" w:rsidRDefault="002E18D4">
            <w:pPr>
              <w:spacing w:line="360" w:lineRule="auto"/>
              <w:rPr>
                <w:rFonts w:ascii="Tahoma" w:eastAsia="Tahoma" w:hAnsi="Tahoma" w:cs="Tahoma"/>
                <w:sz w:val="16"/>
                <w:szCs w:val="16"/>
              </w:rPr>
            </w:pPr>
            <w:r>
              <w:rPr>
                <w:rFonts w:ascii="Tahoma" w:eastAsia="Tahoma" w:hAnsi="Tahoma" w:cs="Tahoma"/>
                <w:sz w:val="16"/>
                <w:szCs w:val="16"/>
              </w:rPr>
              <w:t>Dpto. Comunicación y Marca SEUR</w:t>
            </w:r>
          </w:p>
          <w:p w14:paraId="0472B337" w14:textId="77777777" w:rsidR="00681BD2" w:rsidRDefault="002E18D4">
            <w:pPr>
              <w:spacing w:line="360" w:lineRule="auto"/>
              <w:rPr>
                <w:rFonts w:ascii="Tahoma" w:eastAsia="Tahoma" w:hAnsi="Tahoma" w:cs="Tahoma"/>
                <w:sz w:val="16"/>
                <w:szCs w:val="16"/>
              </w:rPr>
            </w:pPr>
            <w:r>
              <w:rPr>
                <w:rFonts w:ascii="Tahoma" w:eastAsia="Tahoma" w:hAnsi="Tahoma" w:cs="Tahoma"/>
                <w:sz w:val="16"/>
                <w:szCs w:val="16"/>
              </w:rPr>
              <w:t xml:space="preserve">91 322 27 59 </w:t>
            </w:r>
          </w:p>
          <w:p w14:paraId="3F520259" w14:textId="77777777" w:rsidR="00681BD2" w:rsidRDefault="002E18D4">
            <w:pPr>
              <w:spacing w:line="360" w:lineRule="auto"/>
              <w:rPr>
                <w:rFonts w:ascii="Tahoma" w:eastAsia="Tahoma" w:hAnsi="Tahoma" w:cs="Tahoma"/>
                <w:sz w:val="16"/>
                <w:szCs w:val="16"/>
              </w:rPr>
            </w:pPr>
            <w:hyperlink r:id="rId7">
              <w:r>
                <w:rPr>
                  <w:rFonts w:ascii="Tahoma" w:eastAsia="Tahoma" w:hAnsi="Tahoma" w:cs="Tahoma"/>
                  <w:color w:val="0000FF"/>
                  <w:sz w:val="16"/>
                  <w:szCs w:val="16"/>
                  <w:u w:val="single"/>
                </w:rPr>
                <w:t>Maite.garaycochea@seur.net</w:t>
              </w:r>
            </w:hyperlink>
          </w:p>
          <w:p w14:paraId="4830E11B" w14:textId="77777777" w:rsidR="00681BD2" w:rsidRDefault="002E18D4">
            <w:pPr>
              <w:spacing w:line="360" w:lineRule="auto"/>
              <w:rPr>
                <w:rFonts w:ascii="Tahoma" w:eastAsia="Tahoma" w:hAnsi="Tahoma" w:cs="Tahoma"/>
                <w:sz w:val="16"/>
                <w:szCs w:val="16"/>
              </w:rPr>
            </w:pPr>
            <w:hyperlink r:id="rId8">
              <w:r>
                <w:rPr>
                  <w:rFonts w:ascii="Tahoma" w:eastAsia="Tahoma" w:hAnsi="Tahoma" w:cs="Tahoma"/>
                  <w:color w:val="0000FF"/>
                  <w:sz w:val="16"/>
                  <w:szCs w:val="16"/>
                  <w:u w:val="single"/>
                </w:rPr>
                <w:t>Rocio.fraile@seur.net</w:t>
              </w:r>
            </w:hyperlink>
            <w:r>
              <w:rPr>
                <w:rFonts w:ascii="Tahoma" w:eastAsia="Tahoma" w:hAnsi="Tahoma" w:cs="Tahoma"/>
                <w:sz w:val="16"/>
                <w:szCs w:val="16"/>
              </w:rPr>
              <w:t xml:space="preserve"> </w:t>
            </w:r>
          </w:p>
          <w:p w14:paraId="16389B4F" w14:textId="77777777" w:rsidR="00681BD2" w:rsidRDefault="00681BD2">
            <w:pPr>
              <w:spacing w:line="360" w:lineRule="auto"/>
              <w:rPr>
                <w:rFonts w:ascii="Tahoma" w:eastAsia="Tahoma" w:hAnsi="Tahoma" w:cs="Tahoma"/>
                <w:sz w:val="16"/>
                <w:szCs w:val="16"/>
              </w:rPr>
            </w:pPr>
          </w:p>
        </w:tc>
        <w:tc>
          <w:tcPr>
            <w:tcW w:w="4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AAD8A7" w14:textId="77777777" w:rsidR="00681BD2" w:rsidRDefault="002E18D4">
            <w:pPr>
              <w:spacing w:line="360" w:lineRule="auto"/>
              <w:rPr>
                <w:rFonts w:ascii="Tahoma" w:eastAsia="Tahoma" w:hAnsi="Tahoma" w:cs="Tahoma"/>
                <w:sz w:val="16"/>
                <w:szCs w:val="16"/>
              </w:rPr>
            </w:pPr>
            <w:r>
              <w:rPr>
                <w:rFonts w:ascii="Tahoma" w:eastAsia="Tahoma" w:hAnsi="Tahoma" w:cs="Tahoma"/>
                <w:sz w:val="16"/>
                <w:szCs w:val="16"/>
              </w:rPr>
              <w:t>Elena Barrera / Dilia Parkinson</w:t>
            </w:r>
          </w:p>
          <w:p w14:paraId="794645EC" w14:textId="77777777" w:rsidR="00681BD2" w:rsidRDefault="002E18D4">
            <w:pPr>
              <w:spacing w:line="360" w:lineRule="auto"/>
              <w:rPr>
                <w:rFonts w:ascii="Tahoma" w:eastAsia="Tahoma" w:hAnsi="Tahoma" w:cs="Tahoma"/>
                <w:sz w:val="16"/>
                <w:szCs w:val="16"/>
              </w:rPr>
            </w:pPr>
            <w:r>
              <w:rPr>
                <w:rFonts w:ascii="Tahoma" w:eastAsia="Tahoma" w:hAnsi="Tahoma" w:cs="Tahoma"/>
                <w:sz w:val="16"/>
                <w:szCs w:val="16"/>
              </w:rPr>
              <w:t>TINKLE</w:t>
            </w:r>
          </w:p>
          <w:p w14:paraId="17F564F9" w14:textId="77777777" w:rsidR="00681BD2" w:rsidRDefault="002E18D4">
            <w:pPr>
              <w:spacing w:line="360" w:lineRule="auto"/>
              <w:rPr>
                <w:rFonts w:ascii="Tahoma" w:eastAsia="Tahoma" w:hAnsi="Tahoma" w:cs="Tahoma"/>
                <w:sz w:val="16"/>
                <w:szCs w:val="16"/>
              </w:rPr>
            </w:pPr>
            <w:r>
              <w:rPr>
                <w:rFonts w:ascii="Tahoma" w:eastAsia="Tahoma" w:hAnsi="Tahoma" w:cs="Tahoma"/>
                <w:sz w:val="16"/>
                <w:szCs w:val="16"/>
              </w:rPr>
              <w:t xml:space="preserve">91 702 10 10  </w:t>
            </w:r>
          </w:p>
          <w:p w14:paraId="3C2F7036" w14:textId="77777777" w:rsidR="00681BD2" w:rsidRDefault="002E18D4">
            <w:pPr>
              <w:spacing w:line="360" w:lineRule="auto"/>
              <w:rPr>
                <w:rFonts w:ascii="Tahoma" w:eastAsia="Tahoma" w:hAnsi="Tahoma" w:cs="Tahoma"/>
                <w:b/>
                <w:sz w:val="16"/>
                <w:szCs w:val="16"/>
              </w:rPr>
            </w:pPr>
            <w:r>
              <w:rPr>
                <w:rFonts w:ascii="Tahoma" w:eastAsia="Tahoma" w:hAnsi="Tahoma" w:cs="Tahoma"/>
                <w:sz w:val="16"/>
                <w:szCs w:val="16"/>
              </w:rPr>
              <w:t>ebarrera@tinkle.es</w:t>
            </w:r>
            <w:r>
              <w:rPr>
                <w:rFonts w:ascii="Tahoma" w:eastAsia="Tahoma" w:hAnsi="Tahoma" w:cs="Tahoma"/>
                <w:b/>
                <w:sz w:val="16"/>
                <w:szCs w:val="16"/>
              </w:rPr>
              <w:t xml:space="preserve"> </w:t>
            </w:r>
          </w:p>
          <w:p w14:paraId="02F09399" w14:textId="77777777" w:rsidR="00681BD2" w:rsidRDefault="002E18D4">
            <w:pPr>
              <w:spacing w:line="360" w:lineRule="auto"/>
              <w:rPr>
                <w:rFonts w:ascii="Tahoma" w:eastAsia="Tahoma" w:hAnsi="Tahoma" w:cs="Tahoma"/>
                <w:b/>
                <w:sz w:val="16"/>
                <w:szCs w:val="16"/>
                <w:u w:val="single"/>
              </w:rPr>
            </w:pPr>
            <w:r>
              <w:rPr>
                <w:rFonts w:ascii="Tahoma" w:eastAsia="Tahoma" w:hAnsi="Tahoma" w:cs="Tahoma"/>
                <w:sz w:val="16"/>
                <w:szCs w:val="16"/>
              </w:rPr>
              <w:t>dparkinson@tinkle.es</w:t>
            </w:r>
            <w:r>
              <w:rPr>
                <w:rFonts w:ascii="Tahoma" w:eastAsia="Tahoma" w:hAnsi="Tahoma" w:cs="Tahoma"/>
                <w:b/>
                <w:sz w:val="16"/>
                <w:szCs w:val="16"/>
                <w:u w:val="single"/>
              </w:rPr>
              <w:t xml:space="preserve"> </w:t>
            </w:r>
          </w:p>
        </w:tc>
      </w:tr>
    </w:tbl>
    <w:p w14:paraId="5A5F2CF7" w14:textId="77777777" w:rsidR="00681BD2" w:rsidRDefault="002E18D4">
      <w:pPr>
        <w:spacing w:line="360" w:lineRule="auto"/>
        <w:rPr>
          <w:rFonts w:ascii="Tahoma" w:eastAsia="Tahoma" w:hAnsi="Tahoma" w:cs="Tahoma"/>
          <w:color w:val="1155CC"/>
          <w:sz w:val="16"/>
          <w:szCs w:val="16"/>
          <w:u w:val="single"/>
        </w:rPr>
      </w:pPr>
      <w:r>
        <w:fldChar w:fldCharType="begin"/>
      </w:r>
      <w:r>
        <w:instrText xml:space="preserve"> HYPERLINK "http://www.seur.com/" </w:instrText>
      </w:r>
      <w:r>
        <w:fldChar w:fldCharType="separate"/>
      </w:r>
      <w:r>
        <w:rPr>
          <w:rFonts w:ascii="Tahoma" w:eastAsia="Tahoma" w:hAnsi="Tahoma" w:cs="Tahoma"/>
          <w:color w:val="1155CC"/>
          <w:sz w:val="16"/>
          <w:szCs w:val="16"/>
          <w:u w:val="single"/>
        </w:rPr>
        <w:t>seur.com</w:t>
      </w:r>
    </w:p>
    <w:p w14:paraId="104CEC61" w14:textId="77777777" w:rsidR="00681BD2" w:rsidRDefault="002E18D4">
      <w:pPr>
        <w:ind w:left="851" w:right="566"/>
        <w:jc w:val="both"/>
        <w:rPr>
          <w:i/>
          <w:sz w:val="24"/>
          <w:szCs w:val="24"/>
        </w:rPr>
      </w:pPr>
      <w:r>
        <w:fldChar w:fldCharType="end"/>
      </w:r>
    </w:p>
    <w:sectPr w:rsidR="00681BD2">
      <w:head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832AF" w14:textId="77777777" w:rsidR="00000000" w:rsidRDefault="002E18D4">
      <w:pPr>
        <w:spacing w:after="0" w:line="240" w:lineRule="auto"/>
      </w:pPr>
      <w:r>
        <w:separator/>
      </w:r>
    </w:p>
  </w:endnote>
  <w:endnote w:type="continuationSeparator" w:id="0">
    <w:p w14:paraId="2AC0A015" w14:textId="77777777" w:rsidR="00000000" w:rsidRDefault="002E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5073F" w14:textId="77777777" w:rsidR="00000000" w:rsidRDefault="002E18D4">
      <w:pPr>
        <w:spacing w:after="0" w:line="240" w:lineRule="auto"/>
      </w:pPr>
      <w:r>
        <w:separator/>
      </w:r>
    </w:p>
  </w:footnote>
  <w:footnote w:type="continuationSeparator" w:id="0">
    <w:p w14:paraId="18D02E59" w14:textId="77777777" w:rsidR="00000000" w:rsidRDefault="002E1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ABC4A" w14:textId="77777777" w:rsidR="00681BD2" w:rsidRDefault="002E18D4">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8240" behindDoc="0" locked="0" layoutInCell="1" hidden="0" allowOverlap="1" wp14:anchorId="4803C8AB" wp14:editId="543636A4">
          <wp:simplePos x="0" y="0"/>
          <wp:positionH relativeFrom="column">
            <wp:posOffset>5</wp:posOffset>
          </wp:positionH>
          <wp:positionV relativeFrom="paragraph">
            <wp:posOffset>-181606</wp:posOffset>
          </wp:positionV>
          <wp:extent cx="1165860" cy="853361"/>
          <wp:effectExtent l="0" t="0" r="0" b="0"/>
          <wp:wrapNone/>
          <wp:docPr id="1" name="image1.png" descr="C:\Users\ppg00875\Desktop\LOGOS\AF LOGO SEUR - DPD.png"/>
          <wp:cNvGraphicFramePr/>
          <a:graphic xmlns:a="http://schemas.openxmlformats.org/drawingml/2006/main">
            <a:graphicData uri="http://schemas.openxmlformats.org/drawingml/2006/picture">
              <pic:pic xmlns:pic="http://schemas.openxmlformats.org/drawingml/2006/picture">
                <pic:nvPicPr>
                  <pic:cNvPr id="0" name="image1.png" descr="C:\Users\ppg00875\Desktop\LOGOS\AF LOGO SEUR - DPD.png"/>
                  <pic:cNvPicPr preferRelativeResize="0"/>
                </pic:nvPicPr>
                <pic:blipFill>
                  <a:blip r:embed="rId1"/>
                  <a:srcRect/>
                  <a:stretch>
                    <a:fillRect/>
                  </a:stretch>
                </pic:blipFill>
                <pic:spPr>
                  <a:xfrm>
                    <a:off x="0" y="0"/>
                    <a:ext cx="1165860" cy="853361"/>
                  </a:xfrm>
                  <a:prstGeom prst="rect">
                    <a:avLst/>
                  </a:prstGeom>
                  <a:ln/>
                </pic:spPr>
              </pic:pic>
            </a:graphicData>
          </a:graphic>
        </wp:anchor>
      </w:drawing>
    </w:r>
  </w:p>
  <w:p w14:paraId="7AB66242" w14:textId="77777777" w:rsidR="00681BD2" w:rsidRDefault="00681BD2">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79A3"/>
    <w:multiLevelType w:val="multilevel"/>
    <w:tmpl w:val="7FD82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BD2"/>
    <w:rsid w:val="00091266"/>
    <w:rsid w:val="00107DC8"/>
    <w:rsid w:val="002E18D4"/>
    <w:rsid w:val="00681BD2"/>
    <w:rsid w:val="00C16D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FED8"/>
  <w15:docId w15:val="{2C7AEFDD-EFB0-4E78-A5AE-517F5482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Encabezado">
    <w:name w:val="header"/>
    <w:basedOn w:val="Normal"/>
    <w:link w:val="EncabezadoCar"/>
    <w:uiPriority w:val="99"/>
    <w:unhideWhenUsed/>
    <w:rsid w:val="002E18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18D4"/>
  </w:style>
  <w:style w:type="paragraph" w:styleId="Piedepgina">
    <w:name w:val="footer"/>
    <w:basedOn w:val="Normal"/>
    <w:link w:val="PiedepginaCar"/>
    <w:uiPriority w:val="99"/>
    <w:unhideWhenUsed/>
    <w:rsid w:val="002E18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1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ocio.fraile@seur.net" TargetMode="External"/><Relationship Id="rId3" Type="http://schemas.openxmlformats.org/officeDocument/2006/relationships/settings" Target="settings.xml"/><Relationship Id="rId7" Type="http://schemas.openxmlformats.org/officeDocument/2006/relationships/hyperlink" Target="mailto:Maite.garaycochea@seu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719</Words>
  <Characters>3958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Barrera</dc:creator>
  <cp:lastModifiedBy>Elena Barrera</cp:lastModifiedBy>
  <cp:revision>5</cp:revision>
  <dcterms:created xsi:type="dcterms:W3CDTF">2019-07-04T08:20:00Z</dcterms:created>
  <dcterms:modified xsi:type="dcterms:W3CDTF">2019-07-04T09:20:00Z</dcterms:modified>
</cp:coreProperties>
</file>