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52C" w:rsidRDefault="0069622E">
      <w:pPr>
        <w:spacing w:line="360" w:lineRule="auto"/>
        <w:jc w:val="center"/>
        <w:rPr>
          <w:rFonts w:ascii="Tahoma" w:eastAsia="Tahoma" w:hAnsi="Tahoma" w:cs="Tahoma"/>
          <w:sz w:val="20"/>
          <w:szCs w:val="20"/>
          <w:u w:val="single"/>
        </w:rPr>
      </w:pPr>
      <w:r>
        <w:rPr>
          <w:rFonts w:ascii="Tahoma" w:eastAsia="Tahoma" w:hAnsi="Tahoma" w:cs="Tahoma"/>
          <w:b/>
          <w:sz w:val="20"/>
          <w:szCs w:val="20"/>
          <w:u w:val="single"/>
        </w:rPr>
        <w:t>SEUR lanza la tercera edición del “</w:t>
      </w:r>
      <w:proofErr w:type="spellStart"/>
      <w:r>
        <w:rPr>
          <w:rFonts w:ascii="Tahoma" w:eastAsia="Tahoma" w:hAnsi="Tahoma" w:cs="Tahoma"/>
          <w:b/>
          <w:sz w:val="20"/>
          <w:szCs w:val="20"/>
          <w:u w:val="single"/>
        </w:rPr>
        <w:t>eShopper</w:t>
      </w:r>
      <w:proofErr w:type="spellEnd"/>
      <w:r>
        <w:rPr>
          <w:rFonts w:ascii="Tahoma" w:eastAsia="Tahoma" w:hAnsi="Tahoma" w:cs="Tahoma"/>
          <w:b/>
          <w:sz w:val="20"/>
          <w:szCs w:val="20"/>
          <w:u w:val="single"/>
        </w:rPr>
        <w:t xml:space="preserve"> </w:t>
      </w:r>
      <w:proofErr w:type="spellStart"/>
      <w:r>
        <w:rPr>
          <w:rFonts w:ascii="Tahoma" w:eastAsia="Tahoma" w:hAnsi="Tahoma" w:cs="Tahoma"/>
          <w:b/>
          <w:sz w:val="20"/>
          <w:szCs w:val="20"/>
          <w:u w:val="single"/>
        </w:rPr>
        <w:t>Barometer</w:t>
      </w:r>
      <w:proofErr w:type="spellEnd"/>
      <w:r>
        <w:rPr>
          <w:rFonts w:ascii="Tahoma" w:eastAsia="Tahoma" w:hAnsi="Tahoma" w:cs="Tahoma"/>
          <w:b/>
          <w:sz w:val="20"/>
          <w:szCs w:val="20"/>
          <w:u w:val="single"/>
        </w:rPr>
        <w:t>”</w:t>
      </w:r>
    </w:p>
    <w:p w:rsidR="00EE652C" w:rsidRDefault="0069622E">
      <w:pPr>
        <w:spacing w:after="120" w:line="360" w:lineRule="auto"/>
        <w:jc w:val="center"/>
        <w:rPr>
          <w:rFonts w:ascii="Arial" w:eastAsia="Arial" w:hAnsi="Arial" w:cs="Arial"/>
          <w:sz w:val="38"/>
          <w:szCs w:val="38"/>
        </w:rPr>
      </w:pPr>
      <w:r>
        <w:rPr>
          <w:rFonts w:ascii="Arial" w:eastAsia="Arial" w:hAnsi="Arial" w:cs="Arial"/>
          <w:b/>
          <w:sz w:val="38"/>
          <w:szCs w:val="38"/>
        </w:rPr>
        <w:t>Más de la mitad de los españoles compra online regularmente</w:t>
      </w:r>
    </w:p>
    <w:p w:rsidR="00EE652C" w:rsidRDefault="0069622E">
      <w:pPr>
        <w:numPr>
          <w:ilvl w:val="0"/>
          <w:numId w:val="1"/>
        </w:numPr>
        <w:spacing w:after="120" w:line="360" w:lineRule="auto"/>
      </w:pPr>
      <w:r>
        <w:rPr>
          <w:rFonts w:ascii="Arial" w:eastAsia="Arial" w:hAnsi="Arial" w:cs="Arial"/>
          <w:i/>
        </w:rPr>
        <w:t>La moda, la belleza y la tecnología siguen siendo las categorías reinas en las compras por Internet</w:t>
      </w:r>
    </w:p>
    <w:p w:rsidR="00EE652C" w:rsidRDefault="0069622E">
      <w:pPr>
        <w:numPr>
          <w:ilvl w:val="0"/>
          <w:numId w:val="1"/>
        </w:numPr>
        <w:spacing w:after="120" w:line="360" w:lineRule="auto"/>
        <w:rPr>
          <w:rFonts w:ascii="Arial" w:eastAsia="Arial" w:hAnsi="Arial" w:cs="Arial"/>
          <w:i/>
        </w:rPr>
      </w:pPr>
      <w:r>
        <w:rPr>
          <w:rFonts w:ascii="Arial" w:eastAsia="Arial" w:hAnsi="Arial" w:cs="Arial"/>
          <w:i/>
        </w:rPr>
        <w:t>El 81% de los compradores online considera importante saber qué empresa logística realizará la entrega en el momento de la compra</w:t>
      </w:r>
    </w:p>
    <w:p w:rsidR="00EE652C" w:rsidRDefault="0069622E">
      <w:pPr>
        <w:numPr>
          <w:ilvl w:val="0"/>
          <w:numId w:val="1"/>
        </w:numPr>
        <w:spacing w:after="120" w:line="360" w:lineRule="auto"/>
      </w:pPr>
      <w:r>
        <w:rPr>
          <w:rFonts w:ascii="Arial" w:eastAsia="Arial" w:hAnsi="Arial" w:cs="Arial"/>
          <w:i/>
        </w:rPr>
        <w:t xml:space="preserve">El 7% de los españoles ha </w:t>
      </w:r>
      <w:r>
        <w:rPr>
          <w:rFonts w:ascii="Arial" w:eastAsia="Arial" w:hAnsi="Arial" w:cs="Arial"/>
          <w:i/>
        </w:rPr>
        <w:t>devuelto su última compra online</w:t>
      </w:r>
    </w:p>
    <w:p w:rsidR="00EE652C" w:rsidRDefault="00EE652C">
      <w:pPr>
        <w:spacing w:after="0" w:line="360" w:lineRule="auto"/>
        <w:jc w:val="both"/>
        <w:rPr>
          <w:rFonts w:ascii="Arial" w:eastAsia="Arial" w:hAnsi="Arial" w:cs="Arial"/>
          <w:sz w:val="24"/>
          <w:szCs w:val="24"/>
        </w:rPr>
      </w:pPr>
    </w:p>
    <w:p w:rsidR="00EE652C" w:rsidRDefault="0069622E">
      <w:pPr>
        <w:spacing w:after="0" w:line="360" w:lineRule="auto"/>
        <w:jc w:val="both"/>
        <w:rPr>
          <w:rFonts w:ascii="Arial" w:eastAsia="Arial" w:hAnsi="Arial" w:cs="Arial"/>
          <w:sz w:val="21"/>
          <w:szCs w:val="21"/>
        </w:rPr>
      </w:pPr>
      <w:r>
        <w:rPr>
          <w:rFonts w:ascii="Arial" w:eastAsia="Arial" w:hAnsi="Arial" w:cs="Arial"/>
          <w:b/>
          <w:sz w:val="21"/>
          <w:szCs w:val="21"/>
        </w:rPr>
        <w:t>Madrid 1</w:t>
      </w:r>
      <w:r w:rsidR="00EC1DB3">
        <w:rPr>
          <w:rFonts w:ascii="Arial" w:eastAsia="Arial" w:hAnsi="Arial" w:cs="Arial"/>
          <w:b/>
          <w:sz w:val="21"/>
          <w:szCs w:val="21"/>
        </w:rPr>
        <w:t>2</w:t>
      </w:r>
      <w:bookmarkStart w:id="0" w:name="_GoBack"/>
      <w:bookmarkEnd w:id="0"/>
      <w:r>
        <w:rPr>
          <w:rFonts w:ascii="Arial" w:eastAsia="Arial" w:hAnsi="Arial" w:cs="Arial"/>
          <w:b/>
          <w:sz w:val="21"/>
          <w:szCs w:val="21"/>
        </w:rPr>
        <w:t xml:space="preserve"> de marzo de 2019.</w:t>
      </w:r>
      <w:r>
        <w:rPr>
          <w:rFonts w:ascii="Arial" w:eastAsia="Arial" w:hAnsi="Arial" w:cs="Arial"/>
          <w:sz w:val="21"/>
          <w:szCs w:val="21"/>
        </w:rPr>
        <w:t xml:space="preserve"> Por tercer año consecutivo, SEUR lanza su </w:t>
      </w:r>
      <w:proofErr w:type="spellStart"/>
      <w:r>
        <w:rPr>
          <w:rFonts w:ascii="Arial" w:eastAsia="Arial" w:hAnsi="Arial" w:cs="Arial"/>
          <w:sz w:val="21"/>
          <w:szCs w:val="21"/>
        </w:rPr>
        <w:t>eShopper</w:t>
      </w:r>
      <w:proofErr w:type="spellEnd"/>
      <w:r>
        <w:rPr>
          <w:rFonts w:ascii="Arial" w:eastAsia="Arial" w:hAnsi="Arial" w:cs="Arial"/>
          <w:sz w:val="21"/>
          <w:szCs w:val="21"/>
        </w:rPr>
        <w:t xml:space="preserve"> </w:t>
      </w:r>
      <w:proofErr w:type="spellStart"/>
      <w:r>
        <w:rPr>
          <w:rFonts w:ascii="Arial" w:eastAsia="Arial" w:hAnsi="Arial" w:cs="Arial"/>
          <w:sz w:val="21"/>
          <w:szCs w:val="21"/>
        </w:rPr>
        <w:t>Barometer</w:t>
      </w:r>
      <w:proofErr w:type="spellEnd"/>
      <w:r>
        <w:rPr>
          <w:rFonts w:ascii="Arial" w:eastAsia="Arial" w:hAnsi="Arial" w:cs="Arial"/>
          <w:sz w:val="21"/>
          <w:szCs w:val="21"/>
        </w:rPr>
        <w:t xml:space="preserve">, un estudio donde se analizan los hábitos y tendencias de los compradores online europeos. De él se desprende que el </w:t>
      </w:r>
      <w:r>
        <w:rPr>
          <w:rFonts w:ascii="Arial" w:eastAsia="Arial" w:hAnsi="Arial" w:cs="Arial"/>
          <w:b/>
          <w:sz w:val="21"/>
          <w:szCs w:val="21"/>
        </w:rPr>
        <w:t>12% del total de</w:t>
      </w:r>
      <w:r>
        <w:rPr>
          <w:rFonts w:ascii="Arial" w:eastAsia="Arial" w:hAnsi="Arial" w:cs="Arial"/>
          <w:b/>
          <w:sz w:val="21"/>
          <w:szCs w:val="21"/>
        </w:rPr>
        <w:t xml:space="preserve"> las compras que se realizan en el país ya son por Internet</w:t>
      </w:r>
      <w:r>
        <w:rPr>
          <w:rFonts w:ascii="Arial" w:eastAsia="Arial" w:hAnsi="Arial" w:cs="Arial"/>
          <w:sz w:val="21"/>
          <w:szCs w:val="21"/>
        </w:rPr>
        <w:t xml:space="preserve">, y que un 57% son usuarios frecuentes, un dato que va en línea con el crecimiento a doble dígito que está experimentando este sector. </w:t>
      </w:r>
    </w:p>
    <w:p w:rsidR="00EE652C" w:rsidRDefault="00EE652C">
      <w:pPr>
        <w:spacing w:after="0" w:line="360" w:lineRule="auto"/>
        <w:jc w:val="both"/>
        <w:rPr>
          <w:rFonts w:ascii="Arial" w:eastAsia="Arial" w:hAnsi="Arial" w:cs="Arial"/>
          <w:sz w:val="21"/>
          <w:szCs w:val="21"/>
        </w:rPr>
      </w:pPr>
    </w:p>
    <w:p w:rsidR="00EE652C" w:rsidRDefault="0069622E">
      <w:pPr>
        <w:spacing w:after="0" w:line="360" w:lineRule="auto"/>
        <w:jc w:val="both"/>
        <w:rPr>
          <w:rFonts w:ascii="Arial" w:eastAsia="Arial" w:hAnsi="Arial" w:cs="Arial"/>
          <w:sz w:val="21"/>
          <w:szCs w:val="21"/>
        </w:rPr>
      </w:pPr>
      <w:proofErr w:type="gramStart"/>
      <w:r>
        <w:rPr>
          <w:rFonts w:ascii="Arial" w:eastAsia="Arial" w:hAnsi="Arial" w:cs="Arial"/>
          <w:sz w:val="21"/>
          <w:szCs w:val="21"/>
        </w:rPr>
        <w:t>Pero,</w:t>
      </w:r>
      <w:proofErr w:type="gramEnd"/>
      <w:r>
        <w:rPr>
          <w:rFonts w:ascii="Arial" w:eastAsia="Arial" w:hAnsi="Arial" w:cs="Arial"/>
          <w:sz w:val="21"/>
          <w:szCs w:val="21"/>
        </w:rPr>
        <w:t xml:space="preserve"> </w:t>
      </w:r>
      <w:r>
        <w:rPr>
          <w:rFonts w:ascii="Arial" w:eastAsia="Arial" w:hAnsi="Arial" w:cs="Arial"/>
          <w:b/>
          <w:sz w:val="21"/>
          <w:szCs w:val="21"/>
        </w:rPr>
        <w:t>¿qué compran los españoles por Internet?</w:t>
      </w:r>
      <w:r>
        <w:rPr>
          <w:rFonts w:ascii="Arial" w:eastAsia="Arial" w:hAnsi="Arial" w:cs="Arial"/>
          <w:sz w:val="21"/>
          <w:szCs w:val="21"/>
        </w:rPr>
        <w:t xml:space="preserve"> L</w:t>
      </w:r>
      <w:r>
        <w:rPr>
          <w:rFonts w:ascii="Arial" w:eastAsia="Arial" w:hAnsi="Arial" w:cs="Arial"/>
          <w:sz w:val="21"/>
          <w:szCs w:val="21"/>
        </w:rPr>
        <w:t>a</w:t>
      </w:r>
      <w:r>
        <w:rPr>
          <w:rFonts w:ascii="Arial" w:eastAsia="Arial" w:hAnsi="Arial" w:cs="Arial"/>
          <w:sz w:val="21"/>
          <w:szCs w:val="21"/>
        </w:rPr>
        <w:t xml:space="preserve"> </w:t>
      </w:r>
      <w:r>
        <w:rPr>
          <w:rFonts w:ascii="Arial" w:eastAsia="Arial" w:hAnsi="Arial" w:cs="Arial"/>
          <w:b/>
          <w:sz w:val="21"/>
          <w:szCs w:val="21"/>
        </w:rPr>
        <w:t>moda</w:t>
      </w:r>
      <w:r>
        <w:rPr>
          <w:rFonts w:ascii="Arial" w:eastAsia="Arial" w:hAnsi="Arial" w:cs="Arial"/>
          <w:sz w:val="21"/>
          <w:szCs w:val="21"/>
        </w:rPr>
        <w:t xml:space="preserve"> sigue</w:t>
      </w:r>
      <w:r>
        <w:rPr>
          <w:rFonts w:ascii="Arial" w:eastAsia="Arial" w:hAnsi="Arial" w:cs="Arial"/>
          <w:sz w:val="21"/>
          <w:szCs w:val="21"/>
        </w:rPr>
        <w:t xml:space="preserve"> s</w:t>
      </w:r>
      <w:r>
        <w:rPr>
          <w:rFonts w:ascii="Arial" w:eastAsia="Arial" w:hAnsi="Arial" w:cs="Arial"/>
          <w:sz w:val="21"/>
          <w:szCs w:val="21"/>
        </w:rPr>
        <w:t xml:space="preserve">iendo la categoría reina, con un 50% de los </w:t>
      </w:r>
      <w:proofErr w:type="spellStart"/>
      <w:r>
        <w:rPr>
          <w:rFonts w:ascii="Arial" w:eastAsia="Arial" w:hAnsi="Arial" w:cs="Arial"/>
          <w:sz w:val="21"/>
          <w:szCs w:val="21"/>
        </w:rPr>
        <w:t>eShopper</w:t>
      </w:r>
      <w:proofErr w:type="spellEnd"/>
      <w:r>
        <w:rPr>
          <w:rFonts w:ascii="Arial" w:eastAsia="Arial" w:hAnsi="Arial" w:cs="Arial"/>
          <w:sz w:val="21"/>
          <w:szCs w:val="21"/>
        </w:rPr>
        <w:t xml:space="preserve"> españoles que declara haber comprado productos de este tipo en los últimos meses (la media europea es del 47%). El segundo puesto es para los productos de cuidado personal y belleza, que adquiere un 41</w:t>
      </w:r>
      <w:r>
        <w:rPr>
          <w:rFonts w:ascii="Arial" w:eastAsia="Arial" w:hAnsi="Arial" w:cs="Arial"/>
          <w:sz w:val="21"/>
          <w:szCs w:val="21"/>
        </w:rPr>
        <w:t>% (35% media europea), y en tercer lugar se encuentran los artículos de tecnología y electrónica, que elige el 39% de los compradores online en nuestro país, siete puntos por encima de la media europea, mismo porcentaje que alcanzan los libros, pero en est</w:t>
      </w:r>
      <w:r>
        <w:rPr>
          <w:rFonts w:ascii="Arial" w:eastAsia="Arial" w:hAnsi="Arial" w:cs="Arial"/>
          <w:sz w:val="21"/>
          <w:szCs w:val="21"/>
        </w:rPr>
        <w:t xml:space="preserve">e caso por debajo de la media europea que está en un 53%. </w:t>
      </w:r>
    </w:p>
    <w:p w:rsidR="00EE652C" w:rsidRDefault="0069622E">
      <w:pPr>
        <w:spacing w:after="0" w:line="360" w:lineRule="auto"/>
        <w:jc w:val="both"/>
        <w:rPr>
          <w:rFonts w:ascii="Arial" w:eastAsia="Arial" w:hAnsi="Arial" w:cs="Arial"/>
          <w:sz w:val="21"/>
          <w:szCs w:val="21"/>
        </w:rPr>
      </w:pPr>
      <w:r>
        <w:rPr>
          <w:rFonts w:ascii="Arial" w:eastAsia="Arial" w:hAnsi="Arial" w:cs="Arial"/>
          <w:sz w:val="21"/>
          <w:szCs w:val="21"/>
        </w:rPr>
        <w:t xml:space="preserve"> </w:t>
      </w:r>
    </w:p>
    <w:p w:rsidR="00EE652C" w:rsidRDefault="0069622E">
      <w:pPr>
        <w:spacing w:after="0" w:line="360" w:lineRule="auto"/>
        <w:jc w:val="both"/>
        <w:rPr>
          <w:rFonts w:ascii="Arial" w:eastAsia="Arial" w:hAnsi="Arial" w:cs="Arial"/>
          <w:sz w:val="21"/>
          <w:szCs w:val="21"/>
        </w:rPr>
      </w:pPr>
      <w:r>
        <w:rPr>
          <w:rFonts w:ascii="Arial" w:eastAsia="Arial" w:hAnsi="Arial" w:cs="Arial"/>
          <w:sz w:val="21"/>
          <w:szCs w:val="21"/>
        </w:rPr>
        <w:t xml:space="preserve">Mención aparte merece la compra de alimentación, un segmento que no deja de crecer en el entorno online. Este estudio revela que un </w:t>
      </w:r>
      <w:r>
        <w:rPr>
          <w:rFonts w:ascii="Arial" w:eastAsia="Arial" w:hAnsi="Arial" w:cs="Arial"/>
          <w:b/>
          <w:sz w:val="21"/>
          <w:szCs w:val="21"/>
        </w:rPr>
        <w:t xml:space="preserve">19% de los </w:t>
      </w:r>
      <w:proofErr w:type="spellStart"/>
      <w:r>
        <w:rPr>
          <w:rFonts w:ascii="Arial" w:eastAsia="Arial" w:hAnsi="Arial" w:cs="Arial"/>
          <w:b/>
          <w:sz w:val="21"/>
          <w:szCs w:val="21"/>
        </w:rPr>
        <w:t>eShoppers</w:t>
      </w:r>
      <w:proofErr w:type="spellEnd"/>
      <w:r>
        <w:rPr>
          <w:rFonts w:ascii="Arial" w:eastAsia="Arial" w:hAnsi="Arial" w:cs="Arial"/>
          <w:b/>
          <w:sz w:val="21"/>
          <w:szCs w:val="21"/>
        </w:rPr>
        <w:t xml:space="preserve"> ya compra alimentos frescos</w:t>
      </w:r>
      <w:r>
        <w:rPr>
          <w:rFonts w:ascii="Arial" w:eastAsia="Arial" w:hAnsi="Arial" w:cs="Arial"/>
          <w:sz w:val="21"/>
          <w:szCs w:val="21"/>
        </w:rPr>
        <w:t xml:space="preserve"> y bebidas por Internet, un porcentaje que llega hasta el 40% entre los gran</w:t>
      </w:r>
      <w:r>
        <w:rPr>
          <w:rFonts w:ascii="Arial" w:eastAsia="Arial" w:hAnsi="Arial" w:cs="Arial"/>
          <w:sz w:val="21"/>
          <w:szCs w:val="21"/>
        </w:rPr>
        <w:t>des consumidores. El crecimiento es general en todas las categorías, como la comida lista para consumir (67% lo adquiere online al menos una vez al mes) o las cajas con los ingredientes y recetas listas para cocinar (un 49% hacen mínimo una compra mensual)</w:t>
      </w:r>
      <w:r>
        <w:rPr>
          <w:rFonts w:ascii="Arial" w:eastAsia="Arial" w:hAnsi="Arial" w:cs="Arial"/>
          <w:sz w:val="21"/>
          <w:szCs w:val="21"/>
        </w:rPr>
        <w:t>.</w:t>
      </w:r>
    </w:p>
    <w:p w:rsidR="00EE652C" w:rsidRDefault="00EE652C">
      <w:pPr>
        <w:spacing w:after="0" w:line="360" w:lineRule="auto"/>
        <w:jc w:val="both"/>
        <w:rPr>
          <w:rFonts w:ascii="Arial" w:eastAsia="Arial" w:hAnsi="Arial" w:cs="Arial"/>
          <w:sz w:val="21"/>
          <w:szCs w:val="21"/>
        </w:rPr>
      </w:pPr>
    </w:p>
    <w:p w:rsidR="00EE652C" w:rsidRDefault="0069622E">
      <w:pPr>
        <w:spacing w:after="0" w:line="360" w:lineRule="auto"/>
        <w:jc w:val="both"/>
        <w:rPr>
          <w:rFonts w:ascii="Arial" w:eastAsia="Arial" w:hAnsi="Arial" w:cs="Arial"/>
          <w:sz w:val="21"/>
          <w:szCs w:val="21"/>
        </w:rPr>
      </w:pPr>
      <w:r>
        <w:rPr>
          <w:rFonts w:ascii="Arial" w:eastAsia="Arial" w:hAnsi="Arial" w:cs="Arial"/>
          <w:sz w:val="21"/>
          <w:szCs w:val="21"/>
        </w:rPr>
        <w:t xml:space="preserve">La experiencia de compra es uno de los aspectos clave para un consumidor online. Según el informe, el 77% declara que esta es muy positiva, sensación a la que se suma el 72% de los que han hecho alguna vez una compra en una web extranjera. </w:t>
      </w:r>
    </w:p>
    <w:p w:rsidR="00EE652C" w:rsidRDefault="00EE652C">
      <w:pPr>
        <w:spacing w:after="0" w:line="360" w:lineRule="auto"/>
        <w:jc w:val="both"/>
        <w:rPr>
          <w:rFonts w:ascii="Arial" w:eastAsia="Arial" w:hAnsi="Arial" w:cs="Arial"/>
          <w:sz w:val="21"/>
          <w:szCs w:val="21"/>
        </w:rPr>
      </w:pPr>
    </w:p>
    <w:p w:rsidR="00EE652C" w:rsidRDefault="0069622E">
      <w:pPr>
        <w:spacing w:after="0" w:line="360" w:lineRule="auto"/>
        <w:jc w:val="both"/>
        <w:rPr>
          <w:rFonts w:ascii="Arial" w:eastAsia="Arial" w:hAnsi="Arial" w:cs="Arial"/>
          <w:color w:val="E9502A"/>
          <w:sz w:val="21"/>
          <w:szCs w:val="21"/>
        </w:rPr>
      </w:pPr>
      <w:bookmarkStart w:id="1" w:name="_gru3mwdhsxk6" w:colFirst="0" w:colLast="0"/>
      <w:bookmarkEnd w:id="1"/>
      <w:r>
        <w:rPr>
          <w:rFonts w:ascii="Arial" w:eastAsia="Arial" w:hAnsi="Arial" w:cs="Arial"/>
          <w:b/>
          <w:color w:val="E9502A"/>
          <w:sz w:val="21"/>
          <w:szCs w:val="21"/>
        </w:rPr>
        <w:t>¿Y desde dó</w:t>
      </w:r>
      <w:r>
        <w:rPr>
          <w:rFonts w:ascii="Arial" w:eastAsia="Arial" w:hAnsi="Arial" w:cs="Arial"/>
          <w:b/>
          <w:color w:val="E9502A"/>
          <w:sz w:val="21"/>
          <w:szCs w:val="21"/>
        </w:rPr>
        <w:t xml:space="preserve">nde realizan estas compras? </w:t>
      </w:r>
    </w:p>
    <w:p w:rsidR="00EE652C" w:rsidRDefault="0069622E">
      <w:pPr>
        <w:spacing w:after="0" w:line="360" w:lineRule="auto"/>
        <w:jc w:val="both"/>
        <w:rPr>
          <w:rFonts w:ascii="Arial" w:eastAsia="Arial" w:hAnsi="Arial" w:cs="Arial"/>
          <w:sz w:val="21"/>
          <w:szCs w:val="21"/>
        </w:rPr>
      </w:pPr>
      <w:r>
        <w:rPr>
          <w:rFonts w:ascii="Arial" w:eastAsia="Arial" w:hAnsi="Arial" w:cs="Arial"/>
          <w:sz w:val="21"/>
          <w:szCs w:val="21"/>
        </w:rPr>
        <w:lastRenderedPageBreak/>
        <w:t>El ordenador portátil es el dispositivo favorito desde el que realizar las compras online, siendo el elegido por un 61% de los españoles. El ordenador de sobremesa sigue entre los más usados, con un 54% (4 puntos más que la med</w:t>
      </w:r>
      <w:r>
        <w:rPr>
          <w:rFonts w:ascii="Arial" w:eastAsia="Arial" w:hAnsi="Arial" w:cs="Arial"/>
          <w:sz w:val="21"/>
          <w:szCs w:val="21"/>
        </w:rPr>
        <w:t>ia europea) situándose en segundo puesto, y el tercer</w:t>
      </w:r>
      <w:r>
        <w:rPr>
          <w:rFonts w:ascii="Arial" w:eastAsia="Arial" w:hAnsi="Arial" w:cs="Arial"/>
          <w:sz w:val="21"/>
          <w:szCs w:val="21"/>
        </w:rPr>
        <w:t xml:space="preserve"> puesto</w:t>
      </w:r>
      <w:r>
        <w:rPr>
          <w:rFonts w:ascii="Arial" w:eastAsia="Arial" w:hAnsi="Arial" w:cs="Arial"/>
          <w:sz w:val="21"/>
          <w:szCs w:val="21"/>
        </w:rPr>
        <w:t xml:space="preserve"> es para los smartphones (que </w:t>
      </w:r>
      <w:r>
        <w:rPr>
          <w:rFonts w:ascii="Arial" w:eastAsia="Arial" w:hAnsi="Arial" w:cs="Arial"/>
          <w:sz w:val="21"/>
          <w:szCs w:val="21"/>
        </w:rPr>
        <w:t>también es el dispositivo que más crece</w:t>
      </w:r>
      <w:r>
        <w:rPr>
          <w:rFonts w:ascii="Arial" w:eastAsia="Arial" w:hAnsi="Arial" w:cs="Arial"/>
          <w:sz w:val="21"/>
          <w:szCs w:val="21"/>
        </w:rPr>
        <w:t xml:space="preserve">), </w:t>
      </w:r>
      <w:r>
        <w:rPr>
          <w:rFonts w:ascii="Arial" w:eastAsia="Arial" w:hAnsi="Arial" w:cs="Arial"/>
          <w:sz w:val="21"/>
          <w:szCs w:val="21"/>
        </w:rPr>
        <w:t>y al que recurren ya el 50% de los españoles para sus compras online (mientras que la media europea se queda en el 46%).</w:t>
      </w:r>
    </w:p>
    <w:p w:rsidR="00EE652C" w:rsidRDefault="00EE652C">
      <w:pPr>
        <w:spacing w:after="0" w:line="360" w:lineRule="auto"/>
        <w:jc w:val="both"/>
        <w:rPr>
          <w:rFonts w:ascii="Arial" w:eastAsia="Arial" w:hAnsi="Arial" w:cs="Arial"/>
          <w:sz w:val="21"/>
          <w:szCs w:val="21"/>
        </w:rPr>
      </w:pPr>
    </w:p>
    <w:p w:rsidR="00EE652C" w:rsidRDefault="0069622E">
      <w:pPr>
        <w:spacing w:after="0" w:line="360" w:lineRule="auto"/>
        <w:jc w:val="both"/>
        <w:rPr>
          <w:rFonts w:ascii="Arial" w:eastAsia="Arial" w:hAnsi="Arial" w:cs="Arial"/>
          <w:sz w:val="21"/>
          <w:szCs w:val="21"/>
        </w:rPr>
      </w:pPr>
      <w:r>
        <w:rPr>
          <w:rFonts w:ascii="Arial" w:eastAsia="Arial" w:hAnsi="Arial" w:cs="Arial"/>
          <w:sz w:val="21"/>
          <w:szCs w:val="21"/>
        </w:rPr>
        <w:t>Los españoles también se muestran fieles a sus webs de cabecera, el 85% de los consumidores online en nuestro país admiten que siempre o casi siempre acuden a las mismas páginas web para realizar sus compras. De hecho, un 63% va directamente a la web dond</w:t>
      </w:r>
      <w:r>
        <w:rPr>
          <w:rFonts w:ascii="Arial" w:eastAsia="Arial" w:hAnsi="Arial" w:cs="Arial"/>
          <w:sz w:val="21"/>
          <w:szCs w:val="21"/>
        </w:rPr>
        <w:t>e compró la última vez sin realizar ninguna búsqueda previa.</w:t>
      </w:r>
    </w:p>
    <w:p w:rsidR="00EE652C" w:rsidRDefault="00EE652C">
      <w:pPr>
        <w:spacing w:after="0" w:line="360" w:lineRule="auto"/>
        <w:jc w:val="both"/>
        <w:rPr>
          <w:rFonts w:ascii="Arial" w:eastAsia="Arial" w:hAnsi="Arial" w:cs="Arial"/>
          <w:sz w:val="21"/>
          <w:szCs w:val="21"/>
        </w:rPr>
      </w:pPr>
    </w:p>
    <w:p w:rsidR="00EE652C" w:rsidRDefault="0069622E">
      <w:pPr>
        <w:spacing w:after="0" w:line="360" w:lineRule="auto"/>
        <w:jc w:val="both"/>
        <w:rPr>
          <w:rFonts w:ascii="Arial" w:eastAsia="Arial" w:hAnsi="Arial" w:cs="Arial"/>
          <w:color w:val="E9502A"/>
          <w:sz w:val="21"/>
          <w:szCs w:val="21"/>
        </w:rPr>
      </w:pPr>
      <w:r>
        <w:rPr>
          <w:rFonts w:ascii="Arial" w:eastAsia="Arial" w:hAnsi="Arial" w:cs="Arial"/>
          <w:b/>
          <w:color w:val="E9502A"/>
          <w:sz w:val="21"/>
          <w:szCs w:val="21"/>
        </w:rPr>
        <w:t xml:space="preserve">¿Qué tipo de compra hacen los españoles online? </w:t>
      </w:r>
    </w:p>
    <w:p w:rsidR="00EE652C" w:rsidRDefault="0069622E">
      <w:pPr>
        <w:spacing w:after="0" w:line="360" w:lineRule="auto"/>
        <w:jc w:val="both"/>
        <w:rPr>
          <w:rFonts w:ascii="Arial" w:eastAsia="Arial" w:hAnsi="Arial" w:cs="Arial"/>
          <w:sz w:val="21"/>
          <w:szCs w:val="21"/>
        </w:rPr>
      </w:pPr>
      <w:r>
        <w:rPr>
          <w:rFonts w:ascii="Arial" w:eastAsia="Arial" w:hAnsi="Arial" w:cs="Arial"/>
          <w:sz w:val="21"/>
          <w:szCs w:val="21"/>
        </w:rPr>
        <w:t xml:space="preserve">El 38% de los </w:t>
      </w:r>
      <w:proofErr w:type="spellStart"/>
      <w:r>
        <w:rPr>
          <w:rFonts w:ascii="Arial" w:eastAsia="Arial" w:hAnsi="Arial" w:cs="Arial"/>
          <w:sz w:val="21"/>
          <w:szCs w:val="21"/>
        </w:rPr>
        <w:t>eShoppers</w:t>
      </w:r>
      <w:proofErr w:type="spellEnd"/>
      <w:r>
        <w:rPr>
          <w:rFonts w:ascii="Arial" w:eastAsia="Arial" w:hAnsi="Arial" w:cs="Arial"/>
          <w:sz w:val="21"/>
          <w:szCs w:val="21"/>
        </w:rPr>
        <w:t xml:space="preserve"> españoles confiesa que su última adquisición en Internet fue un “capricho”, aunque es casi el mismo porcentaje (37%) de l</w:t>
      </w:r>
      <w:r>
        <w:rPr>
          <w:rFonts w:ascii="Arial" w:eastAsia="Arial" w:hAnsi="Arial" w:cs="Arial"/>
          <w:sz w:val="21"/>
          <w:szCs w:val="21"/>
        </w:rPr>
        <w:t>os que compraron algo realmente funcional o rutinario. Siguiendo la línea europea, en España, dos tercios de las compras son cuidadosamente pensadas, sobre todo aquellas que suponen un gasto alto, como las compras de tecnología.</w:t>
      </w:r>
    </w:p>
    <w:p w:rsidR="00EE652C" w:rsidRDefault="00EE652C">
      <w:pPr>
        <w:spacing w:after="0" w:line="360" w:lineRule="auto"/>
        <w:jc w:val="both"/>
        <w:rPr>
          <w:rFonts w:ascii="Arial" w:eastAsia="Arial" w:hAnsi="Arial" w:cs="Arial"/>
          <w:sz w:val="21"/>
          <w:szCs w:val="21"/>
        </w:rPr>
      </w:pPr>
    </w:p>
    <w:p w:rsidR="00EE652C" w:rsidRDefault="0069622E">
      <w:pPr>
        <w:spacing w:after="0" w:line="360" w:lineRule="auto"/>
        <w:jc w:val="both"/>
        <w:rPr>
          <w:rFonts w:ascii="Arial" w:eastAsia="Arial" w:hAnsi="Arial" w:cs="Arial"/>
          <w:b/>
          <w:color w:val="E9502A"/>
          <w:sz w:val="21"/>
          <w:szCs w:val="21"/>
        </w:rPr>
      </w:pPr>
      <w:r>
        <w:rPr>
          <w:rFonts w:ascii="Arial" w:eastAsia="Arial" w:hAnsi="Arial" w:cs="Arial"/>
          <w:b/>
          <w:color w:val="E9502A"/>
          <w:sz w:val="21"/>
          <w:szCs w:val="21"/>
        </w:rPr>
        <w:t>La seguridad en el pago, u</w:t>
      </w:r>
      <w:r>
        <w:rPr>
          <w:rFonts w:ascii="Arial" w:eastAsia="Arial" w:hAnsi="Arial" w:cs="Arial"/>
          <w:b/>
          <w:color w:val="E9502A"/>
          <w:sz w:val="21"/>
          <w:szCs w:val="21"/>
        </w:rPr>
        <w:t>na de las principales preocupaciones</w:t>
      </w:r>
    </w:p>
    <w:p w:rsidR="00EE652C" w:rsidRDefault="0069622E">
      <w:pPr>
        <w:spacing w:after="0" w:line="360" w:lineRule="auto"/>
        <w:jc w:val="both"/>
        <w:rPr>
          <w:rFonts w:ascii="Arial" w:eastAsia="Arial" w:hAnsi="Arial" w:cs="Arial"/>
          <w:sz w:val="21"/>
          <w:szCs w:val="21"/>
        </w:rPr>
      </w:pPr>
      <w:r>
        <w:rPr>
          <w:rFonts w:ascii="Arial" w:eastAsia="Arial" w:hAnsi="Arial" w:cs="Arial"/>
          <w:sz w:val="21"/>
          <w:szCs w:val="21"/>
        </w:rPr>
        <w:t xml:space="preserve">En cuanto a los métodos de pago, el 54% de los españoles que compra online elige pasarelas de pago como </w:t>
      </w:r>
      <w:proofErr w:type="spellStart"/>
      <w:r>
        <w:rPr>
          <w:rFonts w:ascii="Arial" w:eastAsia="Arial" w:hAnsi="Arial" w:cs="Arial"/>
          <w:sz w:val="21"/>
          <w:szCs w:val="21"/>
        </w:rPr>
        <w:t>Paypal</w:t>
      </w:r>
      <w:proofErr w:type="spellEnd"/>
      <w:r>
        <w:rPr>
          <w:rFonts w:ascii="Arial" w:eastAsia="Arial" w:hAnsi="Arial" w:cs="Arial"/>
          <w:sz w:val="21"/>
          <w:szCs w:val="21"/>
        </w:rPr>
        <w:t xml:space="preserve"> o </w:t>
      </w:r>
      <w:proofErr w:type="spellStart"/>
      <w:r>
        <w:rPr>
          <w:rFonts w:ascii="Arial" w:eastAsia="Arial" w:hAnsi="Arial" w:cs="Arial"/>
          <w:sz w:val="21"/>
          <w:szCs w:val="21"/>
        </w:rPr>
        <w:t>Alipay</w:t>
      </w:r>
      <w:proofErr w:type="spellEnd"/>
      <w:r>
        <w:rPr>
          <w:rFonts w:ascii="Arial" w:eastAsia="Arial" w:hAnsi="Arial" w:cs="Arial"/>
          <w:sz w:val="21"/>
          <w:szCs w:val="21"/>
        </w:rPr>
        <w:t>, mientras que el 41% se decanta por la tarjeta de crédito o débito. En este aspecto, la seguridad e</w:t>
      </w:r>
      <w:r>
        <w:rPr>
          <w:rFonts w:ascii="Arial" w:eastAsia="Arial" w:hAnsi="Arial" w:cs="Arial"/>
          <w:sz w:val="21"/>
          <w:szCs w:val="21"/>
        </w:rPr>
        <w:t xml:space="preserve">s una de las principales preocupaciones de los </w:t>
      </w:r>
      <w:proofErr w:type="spellStart"/>
      <w:r>
        <w:rPr>
          <w:rFonts w:ascii="Arial" w:eastAsia="Arial" w:hAnsi="Arial" w:cs="Arial"/>
          <w:sz w:val="21"/>
          <w:szCs w:val="21"/>
        </w:rPr>
        <w:t>eShoppers</w:t>
      </w:r>
      <w:proofErr w:type="spellEnd"/>
      <w:r>
        <w:rPr>
          <w:rFonts w:ascii="Arial" w:eastAsia="Arial" w:hAnsi="Arial" w:cs="Arial"/>
          <w:sz w:val="21"/>
          <w:szCs w:val="21"/>
        </w:rPr>
        <w:t>. P</w:t>
      </w:r>
      <w:r>
        <w:rPr>
          <w:rFonts w:ascii="Arial" w:eastAsia="Arial" w:hAnsi="Arial" w:cs="Arial"/>
          <w:sz w:val="21"/>
          <w:szCs w:val="21"/>
        </w:rPr>
        <w:t xml:space="preserve">or eso, por primera vez, el </w:t>
      </w:r>
      <w:proofErr w:type="spellStart"/>
      <w:r>
        <w:rPr>
          <w:rFonts w:ascii="Arial" w:eastAsia="Arial" w:hAnsi="Arial" w:cs="Arial"/>
          <w:sz w:val="21"/>
          <w:szCs w:val="21"/>
        </w:rPr>
        <w:t>eShopper</w:t>
      </w:r>
      <w:proofErr w:type="spellEnd"/>
      <w:r>
        <w:rPr>
          <w:rFonts w:ascii="Arial" w:eastAsia="Arial" w:hAnsi="Arial" w:cs="Arial"/>
          <w:sz w:val="21"/>
          <w:szCs w:val="21"/>
        </w:rPr>
        <w:t xml:space="preserve"> </w:t>
      </w:r>
      <w:proofErr w:type="spellStart"/>
      <w:r>
        <w:rPr>
          <w:rFonts w:ascii="Arial" w:eastAsia="Arial" w:hAnsi="Arial" w:cs="Arial"/>
          <w:sz w:val="21"/>
          <w:szCs w:val="21"/>
        </w:rPr>
        <w:t>Barometer</w:t>
      </w:r>
      <w:proofErr w:type="spellEnd"/>
      <w:r>
        <w:rPr>
          <w:rFonts w:ascii="Arial" w:eastAsia="Arial" w:hAnsi="Arial" w:cs="Arial"/>
          <w:sz w:val="21"/>
          <w:szCs w:val="21"/>
        </w:rPr>
        <w:t xml:space="preserve"> incluye esta variable en su estudio, que concluye que el </w:t>
      </w:r>
      <w:r>
        <w:rPr>
          <w:rFonts w:ascii="Arial" w:eastAsia="Arial" w:hAnsi="Arial" w:cs="Arial"/>
          <w:b/>
          <w:sz w:val="21"/>
          <w:szCs w:val="21"/>
        </w:rPr>
        <w:t>32% de los españoles creen que se podrían incrementar los controles de seguridad en el moment</w:t>
      </w:r>
      <w:r>
        <w:rPr>
          <w:rFonts w:ascii="Arial" w:eastAsia="Arial" w:hAnsi="Arial" w:cs="Arial"/>
          <w:b/>
          <w:sz w:val="21"/>
          <w:szCs w:val="21"/>
        </w:rPr>
        <w:t>o del pago</w:t>
      </w:r>
      <w:r>
        <w:rPr>
          <w:rFonts w:ascii="Arial" w:eastAsia="Arial" w:hAnsi="Arial" w:cs="Arial"/>
          <w:sz w:val="21"/>
          <w:szCs w:val="21"/>
        </w:rPr>
        <w:t>.</w:t>
      </w:r>
    </w:p>
    <w:p w:rsidR="00EE652C" w:rsidRDefault="00EE652C">
      <w:pPr>
        <w:spacing w:after="0" w:line="360" w:lineRule="auto"/>
        <w:jc w:val="both"/>
        <w:rPr>
          <w:rFonts w:ascii="Arial" w:eastAsia="Arial" w:hAnsi="Arial" w:cs="Arial"/>
          <w:sz w:val="21"/>
          <w:szCs w:val="21"/>
        </w:rPr>
      </w:pPr>
    </w:p>
    <w:p w:rsidR="00EE652C" w:rsidRDefault="0069622E">
      <w:pPr>
        <w:spacing w:after="0" w:line="360" w:lineRule="auto"/>
        <w:jc w:val="both"/>
        <w:rPr>
          <w:rFonts w:ascii="Arial" w:eastAsia="Arial" w:hAnsi="Arial" w:cs="Arial"/>
          <w:b/>
          <w:color w:val="E9502A"/>
          <w:sz w:val="21"/>
          <w:szCs w:val="21"/>
        </w:rPr>
      </w:pPr>
      <w:r>
        <w:rPr>
          <w:rFonts w:ascii="Arial" w:eastAsia="Arial" w:hAnsi="Arial" w:cs="Arial"/>
          <w:b/>
          <w:color w:val="E9502A"/>
          <w:sz w:val="21"/>
          <w:szCs w:val="21"/>
        </w:rPr>
        <w:t xml:space="preserve">Logística: donde el online y el offline se unen </w:t>
      </w:r>
    </w:p>
    <w:p w:rsidR="00EE652C" w:rsidRDefault="0069622E">
      <w:pPr>
        <w:spacing w:after="120" w:line="360" w:lineRule="auto"/>
        <w:jc w:val="both"/>
        <w:rPr>
          <w:rFonts w:ascii="Arial" w:eastAsia="Arial" w:hAnsi="Arial" w:cs="Arial"/>
          <w:sz w:val="21"/>
          <w:szCs w:val="21"/>
        </w:rPr>
      </w:pPr>
      <w:r>
        <w:rPr>
          <w:rFonts w:ascii="Arial" w:eastAsia="Arial" w:hAnsi="Arial" w:cs="Arial"/>
          <w:sz w:val="21"/>
          <w:szCs w:val="21"/>
        </w:rPr>
        <w:t>Una de las claves del e-</w:t>
      </w:r>
      <w:proofErr w:type="spellStart"/>
      <w:r>
        <w:rPr>
          <w:rFonts w:ascii="Arial" w:eastAsia="Arial" w:hAnsi="Arial" w:cs="Arial"/>
          <w:sz w:val="21"/>
          <w:szCs w:val="21"/>
        </w:rPr>
        <w:t>commerce</w:t>
      </w:r>
      <w:proofErr w:type="spellEnd"/>
      <w:r>
        <w:rPr>
          <w:rFonts w:ascii="Arial" w:eastAsia="Arial" w:hAnsi="Arial" w:cs="Arial"/>
          <w:sz w:val="21"/>
          <w:szCs w:val="21"/>
        </w:rPr>
        <w:t xml:space="preserve"> es el momento de la entrega de los pedidos, de ello depende la satisfacción final del cliente, pero no todo el mundo elige el mismo destino para sus compras. En España el 79% prefiere recibir sus pedidos online en su domici</w:t>
      </w:r>
      <w:r>
        <w:rPr>
          <w:rFonts w:ascii="Arial" w:eastAsia="Arial" w:hAnsi="Arial" w:cs="Arial"/>
          <w:sz w:val="21"/>
          <w:szCs w:val="21"/>
        </w:rPr>
        <w:t xml:space="preserve">lio, mientras que el 10% elige una </w:t>
      </w:r>
      <w:r>
        <w:rPr>
          <w:rFonts w:ascii="Arial" w:eastAsia="Arial" w:hAnsi="Arial" w:cs="Arial"/>
          <w:b/>
          <w:sz w:val="21"/>
          <w:szCs w:val="21"/>
        </w:rPr>
        <w:t>tienda de conveniencia, la opción que más ha crecido en nuestro país en los últimos años</w:t>
      </w:r>
      <w:r>
        <w:rPr>
          <w:rFonts w:ascii="Arial" w:eastAsia="Arial" w:hAnsi="Arial" w:cs="Arial"/>
          <w:sz w:val="21"/>
          <w:szCs w:val="21"/>
        </w:rPr>
        <w:t xml:space="preserve">, mientras que un 4% de los españoles ya pide que le entreguen sus pedidos en una </w:t>
      </w:r>
      <w:r>
        <w:rPr>
          <w:rFonts w:ascii="Arial" w:eastAsia="Arial" w:hAnsi="Arial" w:cs="Arial"/>
          <w:b/>
          <w:sz w:val="21"/>
          <w:szCs w:val="21"/>
        </w:rPr>
        <w:t>taquilla inteligente</w:t>
      </w:r>
      <w:r>
        <w:rPr>
          <w:rFonts w:ascii="Arial" w:eastAsia="Arial" w:hAnsi="Arial" w:cs="Arial"/>
          <w:sz w:val="21"/>
          <w:szCs w:val="21"/>
        </w:rPr>
        <w:t xml:space="preserve">, una opción antes desconocida </w:t>
      </w:r>
      <w:r>
        <w:rPr>
          <w:rFonts w:ascii="Arial" w:eastAsia="Arial" w:hAnsi="Arial" w:cs="Arial"/>
          <w:sz w:val="21"/>
          <w:szCs w:val="21"/>
        </w:rPr>
        <w:t>para los compradores online españoles, pero a la que en Europa recurren ya uno de cada diez compradores online.</w:t>
      </w:r>
    </w:p>
    <w:p w:rsidR="00EE652C" w:rsidRDefault="0069622E">
      <w:pPr>
        <w:spacing w:after="120" w:line="360" w:lineRule="auto"/>
        <w:jc w:val="both"/>
        <w:rPr>
          <w:rFonts w:ascii="Arial" w:eastAsia="Arial" w:hAnsi="Arial" w:cs="Arial"/>
          <w:sz w:val="21"/>
          <w:szCs w:val="21"/>
        </w:rPr>
      </w:pPr>
      <w:r>
        <w:rPr>
          <w:rFonts w:ascii="Arial" w:eastAsia="Arial" w:hAnsi="Arial" w:cs="Arial"/>
          <w:sz w:val="21"/>
          <w:szCs w:val="21"/>
        </w:rPr>
        <w:t>La gestión logística se ha convertido en sí misma en un impulsor de la compra, así lo demuestra el 48% de los usuarios, que admite que para ello</w:t>
      </w:r>
      <w:r>
        <w:rPr>
          <w:rFonts w:ascii="Arial" w:eastAsia="Arial" w:hAnsi="Arial" w:cs="Arial"/>
          <w:sz w:val="21"/>
          <w:szCs w:val="21"/>
        </w:rPr>
        <w:t xml:space="preserve">s los gastos de envío gratis funcionan como una motivación al finalizar el pedido, al igual que las devoluciones gratis para un 34% de los </w:t>
      </w:r>
      <w:proofErr w:type="spellStart"/>
      <w:r>
        <w:rPr>
          <w:rFonts w:ascii="Arial" w:eastAsia="Arial" w:hAnsi="Arial" w:cs="Arial"/>
          <w:sz w:val="21"/>
          <w:szCs w:val="21"/>
        </w:rPr>
        <w:t>eShoppers</w:t>
      </w:r>
      <w:proofErr w:type="spellEnd"/>
      <w:r>
        <w:rPr>
          <w:rFonts w:ascii="Arial" w:eastAsia="Arial" w:hAnsi="Arial" w:cs="Arial"/>
          <w:sz w:val="21"/>
          <w:szCs w:val="21"/>
        </w:rPr>
        <w:t xml:space="preserve">. </w:t>
      </w:r>
      <w:r>
        <w:rPr>
          <w:rFonts w:ascii="Arial" w:eastAsia="Arial" w:hAnsi="Arial" w:cs="Arial"/>
          <w:sz w:val="21"/>
          <w:szCs w:val="21"/>
        </w:rPr>
        <w:lastRenderedPageBreak/>
        <w:t xml:space="preserve">La logística inversa cobra cada vez más importancia, y es que el </w:t>
      </w:r>
      <w:r>
        <w:rPr>
          <w:rFonts w:ascii="Arial" w:eastAsia="Arial" w:hAnsi="Arial" w:cs="Arial"/>
          <w:b/>
          <w:sz w:val="21"/>
          <w:szCs w:val="21"/>
        </w:rPr>
        <w:t>7% de los consumidores online reconoce qu</w:t>
      </w:r>
      <w:r>
        <w:rPr>
          <w:rFonts w:ascii="Arial" w:eastAsia="Arial" w:hAnsi="Arial" w:cs="Arial"/>
          <w:b/>
          <w:sz w:val="21"/>
          <w:szCs w:val="21"/>
        </w:rPr>
        <w:t>e ha devuelto su última compra online</w:t>
      </w:r>
      <w:r>
        <w:rPr>
          <w:rFonts w:ascii="Arial" w:eastAsia="Arial" w:hAnsi="Arial" w:cs="Arial"/>
          <w:sz w:val="21"/>
          <w:szCs w:val="21"/>
        </w:rPr>
        <w:t xml:space="preserve"> (por debajo de la media europea que se sitúa en el 10%), pero tres puntos por encima </w:t>
      </w:r>
      <w:proofErr w:type="gramStart"/>
      <w:r>
        <w:rPr>
          <w:rFonts w:ascii="Arial" w:eastAsia="Arial" w:hAnsi="Arial" w:cs="Arial"/>
          <w:sz w:val="21"/>
          <w:szCs w:val="21"/>
        </w:rPr>
        <w:t>que</w:t>
      </w:r>
      <w:proofErr w:type="gramEnd"/>
      <w:r>
        <w:rPr>
          <w:rFonts w:ascii="Arial" w:eastAsia="Arial" w:hAnsi="Arial" w:cs="Arial"/>
          <w:sz w:val="21"/>
          <w:szCs w:val="21"/>
        </w:rPr>
        <w:t xml:space="preserve"> en 2017, lo que hace suponer que este comportamiento siga creciendo en los próximos meses.</w:t>
      </w:r>
    </w:p>
    <w:p w:rsidR="00EE652C" w:rsidRDefault="0069622E">
      <w:pPr>
        <w:spacing w:after="120" w:line="360" w:lineRule="auto"/>
        <w:jc w:val="both"/>
        <w:rPr>
          <w:rFonts w:ascii="Arial" w:eastAsia="Arial" w:hAnsi="Arial" w:cs="Arial"/>
          <w:sz w:val="21"/>
          <w:szCs w:val="21"/>
        </w:rPr>
      </w:pPr>
      <w:r>
        <w:rPr>
          <w:rFonts w:ascii="Arial" w:eastAsia="Arial" w:hAnsi="Arial" w:cs="Arial"/>
          <w:sz w:val="21"/>
          <w:szCs w:val="21"/>
        </w:rPr>
        <w:t>En el proceso de entrega la informació</w:t>
      </w:r>
      <w:r>
        <w:rPr>
          <w:rFonts w:ascii="Arial" w:eastAsia="Arial" w:hAnsi="Arial" w:cs="Arial"/>
          <w:sz w:val="21"/>
          <w:szCs w:val="21"/>
        </w:rPr>
        <w:t xml:space="preserve">n es fundamental, así lo confirma el </w:t>
      </w:r>
      <w:r>
        <w:rPr>
          <w:rFonts w:ascii="Arial" w:eastAsia="Arial" w:hAnsi="Arial" w:cs="Arial"/>
          <w:b/>
          <w:sz w:val="21"/>
          <w:szCs w:val="21"/>
        </w:rPr>
        <w:t>81% de los compradores online españoles que considera importante conocer la compañía logística que realizará esta gestión en el momento de la compra</w:t>
      </w:r>
      <w:r>
        <w:rPr>
          <w:rFonts w:ascii="Arial" w:eastAsia="Arial" w:hAnsi="Arial" w:cs="Arial"/>
          <w:sz w:val="21"/>
          <w:szCs w:val="21"/>
        </w:rPr>
        <w:t>. Además, el 45% admite que se siente más seguro conociendo qué empresa</w:t>
      </w:r>
      <w:r>
        <w:rPr>
          <w:rFonts w:ascii="Arial" w:eastAsia="Arial" w:hAnsi="Arial" w:cs="Arial"/>
          <w:sz w:val="21"/>
          <w:szCs w:val="21"/>
        </w:rPr>
        <w:t xml:space="preserve"> se encargará del transporte de su compra.</w:t>
      </w:r>
    </w:p>
    <w:p w:rsidR="00EE652C" w:rsidRDefault="00EE652C">
      <w:pPr>
        <w:spacing w:after="120" w:line="360" w:lineRule="auto"/>
        <w:jc w:val="both"/>
        <w:rPr>
          <w:rFonts w:ascii="Arial" w:eastAsia="Arial" w:hAnsi="Arial" w:cs="Arial"/>
          <w:sz w:val="20"/>
          <w:szCs w:val="20"/>
        </w:rPr>
      </w:pPr>
    </w:p>
    <w:p w:rsidR="00EE652C" w:rsidRDefault="0069622E">
      <w:pPr>
        <w:tabs>
          <w:tab w:val="left" w:pos="2835"/>
        </w:tabs>
        <w:spacing w:after="120" w:line="360" w:lineRule="auto"/>
        <w:jc w:val="both"/>
        <w:rPr>
          <w:rFonts w:ascii="Arial" w:eastAsia="Arial" w:hAnsi="Arial" w:cs="Arial"/>
          <w:u w:val="single"/>
        </w:rPr>
      </w:pPr>
      <w:r>
        <w:rPr>
          <w:rFonts w:ascii="Arial" w:eastAsia="Arial" w:hAnsi="Arial" w:cs="Arial"/>
          <w:b/>
          <w:u w:val="single"/>
        </w:rPr>
        <w:t>* Nota para el editor</w:t>
      </w:r>
    </w:p>
    <w:p w:rsidR="00EE652C" w:rsidRDefault="0069622E">
      <w:pPr>
        <w:spacing w:after="120" w:line="360" w:lineRule="auto"/>
        <w:jc w:val="both"/>
        <w:rPr>
          <w:rFonts w:ascii="Arial" w:eastAsia="Arial" w:hAnsi="Arial" w:cs="Arial"/>
        </w:rPr>
      </w:pPr>
      <w:r>
        <w:rPr>
          <w:rFonts w:ascii="Arial" w:eastAsia="Arial" w:hAnsi="Arial" w:cs="Arial"/>
        </w:rPr>
        <w:t xml:space="preserve">Para más detalles, </w:t>
      </w:r>
      <w:hyperlink r:id="rId7">
        <w:r>
          <w:rPr>
            <w:rFonts w:ascii="Arial" w:eastAsia="Arial" w:hAnsi="Arial" w:cs="Arial"/>
            <w:color w:val="1155CC"/>
            <w:u w:val="single"/>
          </w:rPr>
          <w:t xml:space="preserve">la herramienta de comparación </w:t>
        </w:r>
        <w:proofErr w:type="spellStart"/>
        <w:r>
          <w:rPr>
            <w:rFonts w:ascii="Arial" w:eastAsia="Arial" w:hAnsi="Arial" w:cs="Arial"/>
            <w:color w:val="1155CC"/>
            <w:u w:val="single"/>
          </w:rPr>
          <w:t>DPDgroup</w:t>
        </w:r>
        <w:proofErr w:type="spellEnd"/>
      </w:hyperlink>
      <w:r>
        <w:rPr>
          <w:rFonts w:ascii="Arial" w:eastAsia="Arial" w:hAnsi="Arial" w:cs="Arial"/>
        </w:rPr>
        <w:t xml:space="preserve">, disponible en dpdgroup.com, permite a los lectores comprender mejor </w:t>
      </w:r>
      <w:r>
        <w:rPr>
          <w:rFonts w:ascii="Arial" w:eastAsia="Arial" w:hAnsi="Arial" w:cs="Arial"/>
        </w:rPr>
        <w:t>la forma en que se comporta cada país en función de una serie de diferentes criterios.</w:t>
      </w:r>
    </w:p>
    <w:p w:rsidR="00EE652C" w:rsidRDefault="0069622E">
      <w:pPr>
        <w:spacing w:after="120" w:line="360" w:lineRule="auto"/>
        <w:jc w:val="both"/>
        <w:rPr>
          <w:rFonts w:ascii="Arial" w:eastAsia="Arial" w:hAnsi="Arial" w:cs="Arial"/>
        </w:rPr>
      </w:pPr>
      <w:r>
        <w:rPr>
          <w:rFonts w:ascii="Arial" w:eastAsia="Arial" w:hAnsi="Arial" w:cs="Arial"/>
        </w:rPr>
        <w:t xml:space="preserve">La edición 2018 del informe del </w:t>
      </w:r>
      <w:proofErr w:type="spellStart"/>
      <w:r>
        <w:rPr>
          <w:rFonts w:ascii="Arial" w:eastAsia="Arial" w:hAnsi="Arial" w:cs="Arial"/>
        </w:rPr>
        <w:t>eShopper</w:t>
      </w:r>
      <w:proofErr w:type="spellEnd"/>
      <w:r>
        <w:rPr>
          <w:rFonts w:ascii="Arial" w:eastAsia="Arial" w:hAnsi="Arial" w:cs="Arial"/>
        </w:rPr>
        <w:t xml:space="preserve"> </w:t>
      </w:r>
      <w:proofErr w:type="spellStart"/>
      <w:r>
        <w:rPr>
          <w:rFonts w:ascii="Arial" w:eastAsia="Arial" w:hAnsi="Arial" w:cs="Arial"/>
        </w:rPr>
        <w:t>Barometer</w:t>
      </w:r>
      <w:proofErr w:type="spellEnd"/>
      <w:r>
        <w:rPr>
          <w:rFonts w:ascii="Arial" w:eastAsia="Arial" w:hAnsi="Arial" w:cs="Arial"/>
        </w:rPr>
        <w:t xml:space="preserve"> de </w:t>
      </w:r>
      <w:proofErr w:type="spellStart"/>
      <w:r>
        <w:rPr>
          <w:rFonts w:ascii="Arial" w:eastAsia="Arial" w:hAnsi="Arial" w:cs="Arial"/>
        </w:rPr>
        <w:t>DPDgroup</w:t>
      </w:r>
      <w:proofErr w:type="spellEnd"/>
      <w:r>
        <w:rPr>
          <w:rFonts w:ascii="Arial" w:eastAsia="Arial" w:hAnsi="Arial" w:cs="Arial"/>
        </w:rPr>
        <w:t xml:space="preserve"> fue realizada por Kantar TNS del 30 de mayo al 12 de julio de 2018. Las entrevistas a ciegas se realizaron online entre 24.328 participantes de 21 países europeos: Alemania, Austria, Bélgica, C</w:t>
      </w:r>
      <w:r>
        <w:rPr>
          <w:rFonts w:ascii="Arial" w:eastAsia="Arial" w:hAnsi="Arial" w:cs="Arial"/>
        </w:rPr>
        <w:t>roacia, Eslovaquia, Eslovenia, España, Estonia, Francia, Hungría, Irlanda, Letonia, Italia, Lituania, Países Bajos, Polonia, Portugal, Reino Unido, República Checa, Rumanía y Suiza.</w:t>
      </w:r>
    </w:p>
    <w:p w:rsidR="00EE652C" w:rsidRDefault="0069622E">
      <w:pPr>
        <w:spacing w:after="120" w:line="360" w:lineRule="auto"/>
        <w:jc w:val="both"/>
        <w:rPr>
          <w:rFonts w:ascii="Arial" w:eastAsia="Arial" w:hAnsi="Arial" w:cs="Arial"/>
        </w:rPr>
      </w:pPr>
      <w:r>
        <w:rPr>
          <w:rFonts w:ascii="Arial" w:eastAsia="Arial" w:hAnsi="Arial" w:cs="Arial"/>
        </w:rPr>
        <w:t>Todos los participantes, mayores de 18 años, habían realizado y recibido a</w:t>
      </w:r>
      <w:r>
        <w:rPr>
          <w:rFonts w:ascii="Arial" w:eastAsia="Arial" w:hAnsi="Arial" w:cs="Arial"/>
        </w:rPr>
        <w:t>l menos un pedido online de productos físicos desde enero de 2018.</w:t>
      </w:r>
    </w:p>
    <w:p w:rsidR="00EE652C" w:rsidRPr="00966BD1" w:rsidRDefault="0069622E" w:rsidP="00966BD1">
      <w:pPr>
        <w:spacing w:after="120" w:line="360" w:lineRule="auto"/>
        <w:jc w:val="both"/>
        <w:rPr>
          <w:rFonts w:ascii="Arial" w:eastAsia="Arial" w:hAnsi="Arial" w:cs="Arial"/>
        </w:rPr>
      </w:pPr>
      <w:r>
        <w:rPr>
          <w:rFonts w:ascii="Arial" w:eastAsia="Arial" w:hAnsi="Arial" w:cs="Arial"/>
        </w:rPr>
        <w:t>*La muestra en España es de 1.512 personas</w:t>
      </w:r>
    </w:p>
    <w:p w:rsidR="00EE652C" w:rsidRDefault="0069622E">
      <w:pPr>
        <w:pBdr>
          <w:top w:val="single" w:sz="4" w:space="1" w:color="000000"/>
        </w:pBdr>
        <w:spacing w:line="360" w:lineRule="auto"/>
        <w:ind w:right="-285"/>
        <w:jc w:val="both"/>
        <w:rPr>
          <w:rFonts w:ascii="Arial" w:eastAsia="Arial" w:hAnsi="Arial" w:cs="Arial"/>
          <w:sz w:val="16"/>
          <w:szCs w:val="16"/>
          <w:u w:val="single"/>
        </w:rPr>
      </w:pPr>
      <w:r>
        <w:rPr>
          <w:rFonts w:ascii="Arial" w:eastAsia="Arial" w:hAnsi="Arial" w:cs="Arial"/>
          <w:b/>
          <w:i/>
          <w:sz w:val="16"/>
          <w:szCs w:val="16"/>
          <w:u w:val="single"/>
        </w:rPr>
        <w:t>Acerca de SEUR</w:t>
      </w:r>
    </w:p>
    <w:p w:rsidR="00EE652C" w:rsidRDefault="0069622E">
      <w:pPr>
        <w:shd w:val="clear" w:color="auto" w:fill="FFFFFF"/>
        <w:spacing w:line="360" w:lineRule="auto"/>
        <w:jc w:val="both"/>
        <w:rPr>
          <w:color w:val="222222"/>
        </w:rPr>
      </w:pPr>
      <w:r>
        <w:rPr>
          <w:rFonts w:ascii="Arial" w:eastAsia="Arial" w:hAnsi="Arial" w:cs="Arial"/>
          <w:color w:val="222222"/>
          <w:sz w:val="16"/>
          <w:szCs w:val="16"/>
        </w:rPr>
        <w:t>Sus 75 años de historia han permitido a SEUR ser pionera en el transporte urgente en España. Gracias al compromiso de 8.100 profe</w:t>
      </w:r>
      <w:r>
        <w:rPr>
          <w:rFonts w:ascii="Arial" w:eastAsia="Arial" w:hAnsi="Arial" w:cs="Arial"/>
          <w:color w:val="222222"/>
          <w:sz w:val="16"/>
          <w:szCs w:val="16"/>
        </w:rPr>
        <w:t xml:space="preserve">sionales, la compañía lidera el sector en tres grandes ejes de negocio: comercio internacional, comercio electrónico y el segmento B2B. SEUR presta servicio a empresas de diferentes tamaños que desarrollan su actividad en diversos sectores. Como parte de </w:t>
      </w:r>
      <w:proofErr w:type="spellStart"/>
      <w:r>
        <w:rPr>
          <w:rFonts w:ascii="Arial" w:eastAsia="Arial" w:hAnsi="Arial" w:cs="Arial"/>
          <w:color w:val="222222"/>
          <w:sz w:val="16"/>
          <w:szCs w:val="16"/>
        </w:rPr>
        <w:t>D</w:t>
      </w:r>
      <w:r>
        <w:rPr>
          <w:rFonts w:ascii="Arial" w:eastAsia="Arial" w:hAnsi="Arial" w:cs="Arial"/>
          <w:color w:val="222222"/>
          <w:sz w:val="16"/>
          <w:szCs w:val="16"/>
        </w:rPr>
        <w:t>PDgroup</w:t>
      </w:r>
      <w:proofErr w:type="spellEnd"/>
      <w:r>
        <w:rPr>
          <w:rFonts w:ascii="Arial" w:eastAsia="Arial" w:hAnsi="Arial" w:cs="Arial"/>
          <w:color w:val="222222"/>
          <w:sz w:val="16"/>
          <w:szCs w:val="16"/>
        </w:rPr>
        <w:t>, una de las mayores redes internacionales de transporte urgente, la empresa realiza entregas en todo el mundo.</w:t>
      </w:r>
    </w:p>
    <w:p w:rsidR="00EE652C" w:rsidRDefault="0069622E">
      <w:pPr>
        <w:shd w:val="clear" w:color="auto" w:fill="FFFFFF"/>
        <w:spacing w:after="0" w:line="360" w:lineRule="auto"/>
        <w:jc w:val="both"/>
        <w:rPr>
          <w:rFonts w:ascii="Arial" w:eastAsia="Arial" w:hAnsi="Arial" w:cs="Arial"/>
          <w:color w:val="222222"/>
          <w:sz w:val="16"/>
          <w:szCs w:val="16"/>
        </w:rPr>
      </w:pPr>
      <w:r>
        <w:rPr>
          <w:rFonts w:ascii="Arial" w:eastAsia="Arial" w:hAnsi="Arial" w:cs="Arial"/>
          <w:color w:val="222222"/>
          <w:sz w:val="16"/>
          <w:szCs w:val="16"/>
        </w:rPr>
        <w:t>SEUR invierte constantemente en innovación para estar más cerca de los clientes y poder ofrecerles mayor flexibilidad a través de solucio</w:t>
      </w:r>
      <w:r>
        <w:rPr>
          <w:rFonts w:ascii="Arial" w:eastAsia="Arial" w:hAnsi="Arial" w:cs="Arial"/>
          <w:color w:val="222222"/>
          <w:sz w:val="16"/>
          <w:szCs w:val="16"/>
        </w:rPr>
        <w:t xml:space="preserve">nes como </w:t>
      </w:r>
      <w:proofErr w:type="spellStart"/>
      <w:r>
        <w:rPr>
          <w:rFonts w:ascii="Arial" w:eastAsia="Arial" w:hAnsi="Arial" w:cs="Arial"/>
          <w:color w:val="222222"/>
          <w:sz w:val="16"/>
          <w:szCs w:val="16"/>
        </w:rPr>
        <w:t>Predict</w:t>
      </w:r>
      <w:proofErr w:type="spellEnd"/>
      <w:r>
        <w:rPr>
          <w:rFonts w:ascii="Arial" w:eastAsia="Arial" w:hAnsi="Arial" w:cs="Arial"/>
          <w:color w:val="222222"/>
          <w:sz w:val="16"/>
          <w:szCs w:val="16"/>
        </w:rPr>
        <w:t xml:space="preserve">, sistema interactivo para concertar la entrega, o SEUR </w:t>
      </w:r>
      <w:proofErr w:type="spellStart"/>
      <w:r>
        <w:rPr>
          <w:rFonts w:ascii="Arial" w:eastAsia="Arial" w:hAnsi="Arial" w:cs="Arial"/>
          <w:color w:val="222222"/>
          <w:sz w:val="16"/>
          <w:szCs w:val="16"/>
        </w:rPr>
        <w:t>Now</w:t>
      </w:r>
      <w:proofErr w:type="spellEnd"/>
      <w:r>
        <w:rPr>
          <w:rFonts w:ascii="Arial" w:eastAsia="Arial" w:hAnsi="Arial" w:cs="Arial"/>
          <w:color w:val="222222"/>
          <w:sz w:val="16"/>
          <w:szCs w:val="16"/>
        </w:rPr>
        <w:t>, para las entregas súper urgentes en una o dos horas.</w:t>
      </w:r>
    </w:p>
    <w:p w:rsidR="00EE652C" w:rsidRDefault="00EE652C">
      <w:pPr>
        <w:shd w:val="clear" w:color="auto" w:fill="FFFFFF"/>
        <w:spacing w:after="0" w:line="360" w:lineRule="auto"/>
        <w:jc w:val="both"/>
        <w:rPr>
          <w:color w:val="222222"/>
        </w:rPr>
      </w:pPr>
    </w:p>
    <w:p w:rsidR="00EE652C" w:rsidRDefault="0069622E">
      <w:pPr>
        <w:shd w:val="clear" w:color="auto" w:fill="FFFFFF"/>
        <w:spacing w:after="0" w:line="360" w:lineRule="auto"/>
        <w:jc w:val="both"/>
        <w:rPr>
          <w:rFonts w:ascii="Arial" w:eastAsia="Arial" w:hAnsi="Arial" w:cs="Arial"/>
          <w:color w:val="222222"/>
          <w:sz w:val="16"/>
          <w:szCs w:val="16"/>
        </w:rPr>
      </w:pPr>
      <w:r>
        <w:rPr>
          <w:rFonts w:ascii="Arial" w:eastAsia="Arial" w:hAnsi="Arial" w:cs="Arial"/>
          <w:color w:val="222222"/>
          <w:sz w:val="16"/>
          <w:szCs w:val="16"/>
        </w:rPr>
        <w:t xml:space="preserve">SEUR apuesta por la logística sostenible con la integración de sistemas de reparto alternativos como el uso de vehículos ecológicos, la red de puntos Pickup con más de 1.400 tiendas de proximidad o el uso de taquillas inteligentes y </w:t>
      </w:r>
      <w:proofErr w:type="spellStart"/>
      <w:r>
        <w:rPr>
          <w:rFonts w:ascii="Arial" w:eastAsia="Arial" w:hAnsi="Arial" w:cs="Arial"/>
          <w:color w:val="222222"/>
          <w:sz w:val="16"/>
          <w:szCs w:val="16"/>
        </w:rPr>
        <w:t>hubs</w:t>
      </w:r>
      <w:proofErr w:type="spellEnd"/>
      <w:r>
        <w:rPr>
          <w:rFonts w:ascii="Arial" w:eastAsia="Arial" w:hAnsi="Arial" w:cs="Arial"/>
          <w:color w:val="222222"/>
          <w:sz w:val="16"/>
          <w:szCs w:val="16"/>
        </w:rPr>
        <w:t xml:space="preserve"> urbanos.</w:t>
      </w:r>
    </w:p>
    <w:p w:rsidR="00EE652C" w:rsidRDefault="00EE652C">
      <w:pPr>
        <w:shd w:val="clear" w:color="auto" w:fill="FFFFFF"/>
        <w:spacing w:after="0" w:line="360" w:lineRule="auto"/>
        <w:jc w:val="both"/>
        <w:rPr>
          <w:color w:val="222222"/>
        </w:rPr>
      </w:pPr>
    </w:p>
    <w:p w:rsidR="00EE652C" w:rsidRDefault="00EE652C">
      <w:pPr>
        <w:pBdr>
          <w:top w:val="single" w:sz="4" w:space="1" w:color="000000"/>
        </w:pBdr>
        <w:spacing w:line="360" w:lineRule="auto"/>
        <w:jc w:val="both"/>
        <w:rPr>
          <w:rFonts w:ascii="Tahoma" w:eastAsia="Tahoma" w:hAnsi="Tahoma" w:cs="Tahoma"/>
          <w:sz w:val="20"/>
          <w:szCs w:val="20"/>
          <w:u w:val="single"/>
        </w:rPr>
      </w:pPr>
    </w:p>
    <w:p w:rsidR="00EE652C" w:rsidRDefault="0069622E">
      <w:pPr>
        <w:spacing w:line="360" w:lineRule="auto"/>
        <w:jc w:val="both"/>
        <w:rPr>
          <w:rFonts w:ascii="Arial" w:eastAsia="Arial" w:hAnsi="Arial" w:cs="Arial"/>
          <w:sz w:val="16"/>
          <w:szCs w:val="16"/>
        </w:rPr>
      </w:pPr>
      <w:r>
        <w:rPr>
          <w:rFonts w:ascii="Arial" w:eastAsia="Arial" w:hAnsi="Arial" w:cs="Arial"/>
          <w:b/>
          <w:sz w:val="16"/>
          <w:szCs w:val="16"/>
        </w:rPr>
        <w:t>Para má</w:t>
      </w:r>
      <w:r>
        <w:rPr>
          <w:rFonts w:ascii="Arial" w:eastAsia="Arial" w:hAnsi="Arial" w:cs="Arial"/>
          <w:b/>
          <w:sz w:val="16"/>
          <w:szCs w:val="16"/>
        </w:rPr>
        <w:t xml:space="preserve">s información: </w:t>
      </w:r>
    </w:p>
    <w:p w:rsidR="00EE652C" w:rsidRDefault="0069622E">
      <w:pPr>
        <w:spacing w:line="360" w:lineRule="auto"/>
        <w:rPr>
          <w:rFonts w:ascii="Arial" w:eastAsia="Arial" w:hAnsi="Arial" w:cs="Arial"/>
          <w:sz w:val="16"/>
          <w:szCs w:val="16"/>
        </w:rPr>
      </w:pPr>
      <w:r>
        <w:rPr>
          <w:rFonts w:ascii="Arial" w:eastAsia="Arial" w:hAnsi="Arial" w:cs="Arial"/>
          <w:sz w:val="16"/>
          <w:szCs w:val="16"/>
        </w:rPr>
        <w:lastRenderedPageBreak/>
        <w:t>https://blog.seur.com/ </w:t>
      </w:r>
    </w:p>
    <w:p w:rsidR="00EE652C" w:rsidRDefault="0069622E">
      <w:pPr>
        <w:spacing w:line="360" w:lineRule="auto"/>
        <w:rPr>
          <w:rFonts w:ascii="Arial" w:eastAsia="Arial" w:hAnsi="Arial" w:cs="Arial"/>
          <w:sz w:val="16"/>
          <w:szCs w:val="16"/>
        </w:rPr>
      </w:pPr>
      <w:hyperlink r:id="rId8">
        <w:r>
          <w:rPr>
            <w:rFonts w:ascii="Arial" w:eastAsia="Arial" w:hAnsi="Arial" w:cs="Arial"/>
            <w:color w:val="0000FF"/>
            <w:sz w:val="16"/>
            <w:szCs w:val="16"/>
            <w:u w:val="single"/>
          </w:rPr>
          <w:t>http://www.facebook.com/seur.es</w:t>
        </w:r>
      </w:hyperlink>
    </w:p>
    <w:p w:rsidR="00EE652C" w:rsidRDefault="0069622E">
      <w:pPr>
        <w:spacing w:line="360" w:lineRule="auto"/>
        <w:rPr>
          <w:rFonts w:ascii="Arial" w:eastAsia="Arial" w:hAnsi="Arial" w:cs="Arial"/>
          <w:sz w:val="16"/>
          <w:szCs w:val="16"/>
        </w:rPr>
      </w:pPr>
      <w:hyperlink r:id="rId9" w:anchor="!/SEUR">
        <w:r>
          <w:rPr>
            <w:rFonts w:ascii="Arial" w:eastAsia="Arial" w:hAnsi="Arial" w:cs="Arial"/>
            <w:color w:val="0000FF"/>
            <w:sz w:val="16"/>
            <w:szCs w:val="16"/>
            <w:u w:val="single"/>
          </w:rPr>
          <w:t>https://twitter.com/SEUR</w:t>
        </w:r>
      </w:hyperlink>
    </w:p>
    <w:p w:rsidR="00EE652C" w:rsidRDefault="0069622E">
      <w:pPr>
        <w:spacing w:line="360" w:lineRule="auto"/>
        <w:rPr>
          <w:rFonts w:ascii="Arial" w:eastAsia="Arial" w:hAnsi="Arial" w:cs="Arial"/>
          <w:color w:val="0000FF"/>
          <w:sz w:val="16"/>
          <w:szCs w:val="16"/>
          <w:u w:val="single"/>
        </w:rPr>
      </w:pPr>
      <w:hyperlink r:id="rId10">
        <w:r>
          <w:rPr>
            <w:rFonts w:ascii="Arial" w:eastAsia="Arial" w:hAnsi="Arial" w:cs="Arial"/>
            <w:color w:val="0000FF"/>
            <w:sz w:val="16"/>
            <w:szCs w:val="16"/>
            <w:u w:val="single"/>
          </w:rPr>
          <w:t>http://www.linkedin.com/company/SEUR</w:t>
        </w:r>
      </w:hyperlink>
    </w:p>
    <w:p w:rsidR="00EE652C" w:rsidRDefault="0069622E">
      <w:pPr>
        <w:spacing w:line="360" w:lineRule="auto"/>
        <w:rPr>
          <w:color w:val="0000FF"/>
          <w:u w:val="single"/>
        </w:rPr>
      </w:pPr>
      <w:hyperlink r:id="rId11">
        <w:r>
          <w:rPr>
            <w:rFonts w:ascii="Arial" w:eastAsia="Arial" w:hAnsi="Arial" w:cs="Arial"/>
            <w:color w:val="0000FF"/>
            <w:sz w:val="16"/>
            <w:szCs w:val="16"/>
            <w:u w:val="single"/>
          </w:rPr>
          <w:t>https://www.instagram.com/seur.es/</w:t>
        </w:r>
      </w:hyperlink>
    </w:p>
    <w:p w:rsidR="00EE652C" w:rsidRDefault="00EE652C">
      <w:pPr>
        <w:spacing w:line="360" w:lineRule="auto"/>
        <w:jc w:val="both"/>
        <w:rPr>
          <w:rFonts w:ascii="Arial" w:eastAsia="Arial" w:hAnsi="Arial" w:cs="Arial"/>
          <w:sz w:val="16"/>
          <w:szCs w:val="16"/>
        </w:rPr>
      </w:pPr>
    </w:p>
    <w:p w:rsidR="00EE652C" w:rsidRDefault="00EE652C">
      <w:pPr>
        <w:spacing w:line="360" w:lineRule="auto"/>
        <w:jc w:val="both"/>
        <w:rPr>
          <w:rFonts w:ascii="Arial" w:eastAsia="Arial" w:hAnsi="Arial" w:cs="Arial"/>
          <w:sz w:val="16"/>
          <w:szCs w:val="16"/>
        </w:rPr>
      </w:pPr>
    </w:p>
    <w:p w:rsidR="00EE652C" w:rsidRDefault="00EE652C">
      <w:pPr>
        <w:spacing w:line="360" w:lineRule="auto"/>
        <w:jc w:val="both"/>
        <w:rPr>
          <w:rFonts w:ascii="Arial" w:eastAsia="Arial" w:hAnsi="Arial" w:cs="Arial"/>
          <w:sz w:val="16"/>
          <w:szCs w:val="16"/>
        </w:rPr>
      </w:pPr>
    </w:p>
    <w:p w:rsidR="00EE652C" w:rsidRDefault="00EE652C">
      <w:pPr>
        <w:spacing w:line="360" w:lineRule="auto"/>
        <w:jc w:val="both"/>
        <w:rPr>
          <w:rFonts w:ascii="Arial" w:eastAsia="Arial" w:hAnsi="Arial" w:cs="Arial"/>
          <w:sz w:val="16"/>
          <w:szCs w:val="16"/>
        </w:rPr>
      </w:pPr>
    </w:p>
    <w:p w:rsidR="00EE652C" w:rsidRDefault="0069622E">
      <w:pPr>
        <w:spacing w:line="360" w:lineRule="auto"/>
        <w:jc w:val="both"/>
        <w:rPr>
          <w:rFonts w:ascii="Arial" w:eastAsia="Arial" w:hAnsi="Arial" w:cs="Arial"/>
          <w:sz w:val="16"/>
          <w:szCs w:val="16"/>
        </w:rPr>
      </w:pPr>
      <w:r>
        <w:rPr>
          <w:rFonts w:ascii="Arial" w:eastAsia="Arial" w:hAnsi="Arial" w:cs="Arial"/>
          <w:b/>
          <w:sz w:val="16"/>
          <w:szCs w:val="16"/>
        </w:rPr>
        <w:t>Gabinete de prensa/ Agencia de comunicación SEUR</w:t>
      </w:r>
    </w:p>
    <w:tbl>
      <w:tblPr>
        <w:tblStyle w:val="a"/>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22"/>
        <w:gridCol w:w="4322"/>
      </w:tblGrid>
      <w:tr w:rsidR="00EE652C">
        <w:trPr>
          <w:trHeight w:val="1820"/>
        </w:trPr>
        <w:tc>
          <w:tcPr>
            <w:tcW w:w="4322" w:type="dxa"/>
          </w:tcPr>
          <w:p w:rsidR="00EE652C" w:rsidRDefault="0069622E">
            <w:pPr>
              <w:spacing w:line="360" w:lineRule="auto"/>
              <w:rPr>
                <w:rFonts w:ascii="Arial" w:eastAsia="Arial" w:hAnsi="Arial" w:cs="Arial"/>
                <w:sz w:val="16"/>
                <w:szCs w:val="16"/>
              </w:rPr>
            </w:pPr>
            <w:r>
              <w:rPr>
                <w:rFonts w:ascii="Arial" w:eastAsia="Arial" w:hAnsi="Arial" w:cs="Arial"/>
                <w:sz w:val="16"/>
                <w:szCs w:val="16"/>
              </w:rPr>
              <w:t>Patricia Polo</w:t>
            </w:r>
          </w:p>
          <w:p w:rsidR="00EE652C" w:rsidRDefault="0069622E">
            <w:pPr>
              <w:spacing w:line="360" w:lineRule="auto"/>
              <w:rPr>
                <w:rFonts w:ascii="Arial" w:eastAsia="Arial" w:hAnsi="Arial" w:cs="Arial"/>
                <w:sz w:val="16"/>
                <w:szCs w:val="16"/>
              </w:rPr>
            </w:pPr>
            <w:r>
              <w:rPr>
                <w:rFonts w:ascii="Arial" w:eastAsia="Arial" w:hAnsi="Arial" w:cs="Arial"/>
                <w:sz w:val="16"/>
                <w:szCs w:val="16"/>
              </w:rPr>
              <w:t>Dpto. Com</w:t>
            </w:r>
            <w:r>
              <w:rPr>
                <w:rFonts w:ascii="Arial" w:eastAsia="Arial" w:hAnsi="Arial" w:cs="Arial"/>
                <w:sz w:val="16"/>
                <w:szCs w:val="16"/>
              </w:rPr>
              <w:t>unicación y Marca SEUR</w:t>
            </w:r>
          </w:p>
          <w:p w:rsidR="00EE652C" w:rsidRDefault="0069622E">
            <w:pPr>
              <w:spacing w:line="360" w:lineRule="auto"/>
              <w:rPr>
                <w:rFonts w:ascii="Arial" w:eastAsia="Arial" w:hAnsi="Arial" w:cs="Arial"/>
                <w:sz w:val="16"/>
                <w:szCs w:val="16"/>
              </w:rPr>
            </w:pPr>
            <w:r>
              <w:rPr>
                <w:rFonts w:ascii="Arial" w:eastAsia="Arial" w:hAnsi="Arial" w:cs="Arial"/>
                <w:sz w:val="16"/>
                <w:szCs w:val="16"/>
              </w:rPr>
              <w:t>91 322 28 37</w:t>
            </w:r>
          </w:p>
          <w:p w:rsidR="00EE652C" w:rsidRDefault="0069622E">
            <w:pPr>
              <w:spacing w:line="360" w:lineRule="auto"/>
              <w:rPr>
                <w:rFonts w:ascii="Arial" w:eastAsia="Arial" w:hAnsi="Arial" w:cs="Arial"/>
                <w:sz w:val="16"/>
                <w:szCs w:val="16"/>
                <w:u w:val="single"/>
              </w:rPr>
            </w:pPr>
            <w:r>
              <w:rPr>
                <w:rFonts w:ascii="Arial" w:eastAsia="Arial" w:hAnsi="Arial" w:cs="Arial"/>
                <w:sz w:val="16"/>
                <w:szCs w:val="16"/>
                <w:u w:val="single"/>
              </w:rPr>
              <w:t>patricia.polo@seur.net</w:t>
            </w:r>
          </w:p>
          <w:p w:rsidR="00EE652C" w:rsidRDefault="00EE652C">
            <w:pPr>
              <w:pBdr>
                <w:top w:val="nil"/>
                <w:left w:val="nil"/>
                <w:bottom w:val="nil"/>
                <w:right w:val="nil"/>
                <w:between w:val="nil"/>
              </w:pBdr>
              <w:spacing w:after="120" w:line="360" w:lineRule="auto"/>
              <w:ind w:hanging="283"/>
              <w:rPr>
                <w:rFonts w:ascii="Arial" w:eastAsia="Arial" w:hAnsi="Arial" w:cs="Arial"/>
                <w:color w:val="000000"/>
                <w:sz w:val="16"/>
                <w:szCs w:val="16"/>
                <w:u w:val="single"/>
              </w:rPr>
            </w:pPr>
          </w:p>
        </w:tc>
        <w:tc>
          <w:tcPr>
            <w:tcW w:w="4322" w:type="dxa"/>
          </w:tcPr>
          <w:p w:rsidR="00EE652C" w:rsidRDefault="0069622E">
            <w:pPr>
              <w:spacing w:line="360" w:lineRule="auto"/>
              <w:rPr>
                <w:rFonts w:ascii="Arial" w:eastAsia="Arial" w:hAnsi="Arial" w:cs="Arial"/>
                <w:sz w:val="16"/>
                <w:szCs w:val="16"/>
              </w:rPr>
            </w:pPr>
            <w:r>
              <w:rPr>
                <w:rFonts w:ascii="Arial" w:eastAsia="Arial" w:hAnsi="Arial" w:cs="Arial"/>
                <w:sz w:val="16"/>
                <w:szCs w:val="16"/>
              </w:rPr>
              <w:t>Elena Barrera / Dilia Parkinson</w:t>
            </w:r>
          </w:p>
          <w:p w:rsidR="00EE652C" w:rsidRDefault="0069622E">
            <w:pPr>
              <w:spacing w:line="360" w:lineRule="auto"/>
              <w:rPr>
                <w:rFonts w:ascii="Arial" w:eastAsia="Arial" w:hAnsi="Arial" w:cs="Arial"/>
                <w:sz w:val="16"/>
                <w:szCs w:val="16"/>
              </w:rPr>
            </w:pPr>
            <w:r>
              <w:rPr>
                <w:rFonts w:ascii="Arial" w:eastAsia="Arial" w:hAnsi="Arial" w:cs="Arial"/>
                <w:sz w:val="16"/>
                <w:szCs w:val="16"/>
              </w:rPr>
              <w:t>TINKLE</w:t>
            </w:r>
          </w:p>
          <w:p w:rsidR="00EE652C" w:rsidRDefault="0069622E">
            <w:pPr>
              <w:spacing w:line="360" w:lineRule="auto"/>
              <w:rPr>
                <w:rFonts w:ascii="Arial" w:eastAsia="Arial" w:hAnsi="Arial" w:cs="Arial"/>
                <w:sz w:val="16"/>
                <w:szCs w:val="16"/>
              </w:rPr>
            </w:pPr>
            <w:r>
              <w:rPr>
                <w:rFonts w:ascii="Arial" w:eastAsia="Arial" w:hAnsi="Arial" w:cs="Arial"/>
                <w:sz w:val="16"/>
                <w:szCs w:val="16"/>
              </w:rPr>
              <w:t xml:space="preserve">91 702 10 10   </w:t>
            </w:r>
          </w:p>
          <w:p w:rsidR="00EE652C" w:rsidRDefault="0069622E">
            <w:pPr>
              <w:spacing w:line="360" w:lineRule="auto"/>
              <w:rPr>
                <w:rFonts w:ascii="Arial" w:eastAsia="Arial" w:hAnsi="Arial" w:cs="Arial"/>
                <w:sz w:val="16"/>
                <w:szCs w:val="16"/>
                <w:u w:val="single"/>
              </w:rPr>
            </w:pPr>
            <w:hyperlink r:id="rId12">
              <w:r>
                <w:rPr>
                  <w:rFonts w:ascii="Arial" w:eastAsia="Arial" w:hAnsi="Arial" w:cs="Arial"/>
                  <w:color w:val="0000FF"/>
                  <w:sz w:val="16"/>
                  <w:szCs w:val="16"/>
                  <w:u w:val="single"/>
                </w:rPr>
                <w:t>ebarrera@tinkle.es</w:t>
              </w:r>
            </w:hyperlink>
            <w:r>
              <w:rPr>
                <w:rFonts w:ascii="Arial" w:eastAsia="Arial" w:hAnsi="Arial" w:cs="Arial"/>
                <w:b/>
                <w:sz w:val="16"/>
                <w:szCs w:val="16"/>
              </w:rPr>
              <w:t xml:space="preserve"> </w:t>
            </w:r>
            <w:hyperlink r:id="rId13">
              <w:r>
                <w:rPr>
                  <w:rFonts w:ascii="Arial" w:eastAsia="Arial" w:hAnsi="Arial" w:cs="Arial"/>
                  <w:color w:val="0000FF"/>
                  <w:sz w:val="16"/>
                  <w:szCs w:val="16"/>
                  <w:u w:val="single"/>
                </w:rPr>
                <w:t>dparkinson@tinkle.es</w:t>
              </w:r>
            </w:hyperlink>
            <w:r>
              <w:rPr>
                <w:rFonts w:ascii="Arial" w:eastAsia="Arial" w:hAnsi="Arial" w:cs="Arial"/>
                <w:b/>
                <w:sz w:val="16"/>
                <w:szCs w:val="16"/>
                <w:u w:val="single"/>
              </w:rPr>
              <w:t xml:space="preserve">  </w:t>
            </w:r>
          </w:p>
        </w:tc>
      </w:tr>
    </w:tbl>
    <w:p w:rsidR="00EE652C" w:rsidRDefault="0069622E">
      <w:pPr>
        <w:spacing w:line="360" w:lineRule="auto"/>
        <w:rPr>
          <w:rFonts w:ascii="Arial" w:eastAsia="Arial" w:hAnsi="Arial" w:cs="Arial"/>
        </w:rPr>
      </w:pPr>
      <w:hyperlink r:id="rId14">
        <w:r>
          <w:rPr>
            <w:rFonts w:ascii="Arial" w:eastAsia="Arial" w:hAnsi="Arial" w:cs="Arial"/>
            <w:color w:val="0000FF"/>
            <w:sz w:val="16"/>
            <w:szCs w:val="16"/>
            <w:u w:val="single"/>
          </w:rPr>
          <w:t>seur.com</w:t>
        </w:r>
      </w:hyperlink>
    </w:p>
    <w:p w:rsidR="00EE652C" w:rsidRDefault="00EE652C">
      <w:pPr>
        <w:spacing w:line="360" w:lineRule="auto"/>
        <w:jc w:val="both"/>
        <w:rPr>
          <w:rFonts w:ascii="Tahoma" w:eastAsia="Tahoma" w:hAnsi="Tahoma" w:cs="Tahoma"/>
          <w:sz w:val="18"/>
          <w:szCs w:val="18"/>
        </w:rPr>
      </w:pPr>
    </w:p>
    <w:p w:rsidR="00EE652C" w:rsidRDefault="00EE652C">
      <w:pPr>
        <w:spacing w:after="120" w:line="360" w:lineRule="auto"/>
        <w:jc w:val="both"/>
        <w:rPr>
          <w:rFonts w:ascii="Arial" w:eastAsia="Arial" w:hAnsi="Arial" w:cs="Arial"/>
          <w:color w:val="000000"/>
        </w:rPr>
      </w:pPr>
    </w:p>
    <w:sectPr w:rsidR="00EE652C">
      <w:headerReference w:type="default" r:id="rId15"/>
      <w:headerReference w:type="first" r:id="rId16"/>
      <w:pgSz w:w="11906" w:h="16838"/>
      <w:pgMar w:top="2410" w:right="1417" w:bottom="426" w:left="1417" w:header="555"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9622E">
      <w:pPr>
        <w:spacing w:after="0" w:line="240" w:lineRule="auto"/>
      </w:pPr>
      <w:r>
        <w:separator/>
      </w:r>
    </w:p>
  </w:endnote>
  <w:endnote w:type="continuationSeparator" w:id="0">
    <w:p w:rsidR="00000000" w:rsidRDefault="0069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9622E">
      <w:pPr>
        <w:spacing w:after="0" w:line="240" w:lineRule="auto"/>
      </w:pPr>
      <w:r>
        <w:separator/>
      </w:r>
    </w:p>
  </w:footnote>
  <w:footnote w:type="continuationSeparator" w:id="0">
    <w:p w:rsidR="00000000" w:rsidRDefault="00696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2C" w:rsidRDefault="0069622E">
    <w:pPr>
      <w:pBdr>
        <w:top w:val="nil"/>
        <w:left w:val="nil"/>
        <w:bottom w:val="nil"/>
        <w:right w:val="nil"/>
        <w:between w:val="nil"/>
      </w:pBdr>
      <w:tabs>
        <w:tab w:val="center" w:pos="4536"/>
        <w:tab w:val="right" w:pos="9072"/>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4343400</wp:posOffset>
              </wp:positionH>
              <wp:positionV relativeFrom="paragraph">
                <wp:posOffset>685800</wp:posOffset>
              </wp:positionV>
              <wp:extent cx="1952625" cy="352425"/>
              <wp:effectExtent l="0" t="0" r="0" b="0"/>
              <wp:wrapSquare wrapText="bothSides" distT="0" distB="0" distL="114300" distR="114300"/>
              <wp:docPr id="2" name=""/>
              <wp:cNvGraphicFramePr/>
              <a:graphic xmlns:a="http://schemas.openxmlformats.org/drawingml/2006/main">
                <a:graphicData uri="http://schemas.microsoft.com/office/word/2010/wordprocessingShape">
                  <wps:wsp>
                    <wps:cNvSpPr/>
                    <wps:spPr>
                      <a:xfrm>
                        <a:off x="4374450" y="3608550"/>
                        <a:ext cx="1943100" cy="342900"/>
                      </a:xfrm>
                      <a:prstGeom prst="rect">
                        <a:avLst/>
                      </a:prstGeom>
                      <a:noFill/>
                      <a:ln>
                        <a:noFill/>
                      </a:ln>
                    </wps:spPr>
                    <wps:txbx>
                      <w:txbxContent>
                        <w:p w:rsidR="00EE652C" w:rsidRDefault="00EE652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6" style="position:absolute;margin-left:342pt;margin-top:54pt;width:153.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" filled="f" stroked="f">
              <v:textbox inset="2.53958mm,2.53958mm,2.53958mm,2.53958mm">
                <w:txbxContent>
                  <w:p w:rsidR="00EE652C" w:rsidRDefault="00EE652C">
                    <w:pPr>
                      <w:spacing w:after="0" w:line="240" w:lineRule="auto"/>
                      <w:textDirection w:val="btLr"/>
                    </w:pPr>
                  </w:p>
                </w:txbxContent>
              </v:textbox>
              <w10:wrap type="square"/>
            </v:rect>
          </w:pict>
        </mc:Fallback>
      </mc:AlternateContent>
    </w:r>
    <w:r>
      <w:rPr>
        <w:noProof/>
      </w:rPr>
      <w:drawing>
        <wp:anchor distT="0" distB="0" distL="114300" distR="114300" simplePos="0" relativeHeight="251659264" behindDoc="0" locked="0" layoutInCell="1" hidden="0" allowOverlap="1">
          <wp:simplePos x="0" y="0"/>
          <wp:positionH relativeFrom="column">
            <wp:posOffset>4281805</wp:posOffset>
          </wp:positionH>
          <wp:positionV relativeFrom="paragraph">
            <wp:posOffset>144780</wp:posOffset>
          </wp:positionV>
          <wp:extent cx="1205865" cy="457200"/>
          <wp:effectExtent l="0" t="0" r="0" b="0"/>
          <wp:wrapNone/>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7"/>
                  <a:stretch>
                    <a:fillRect/>
                  </a:stretch>
                </pic:blipFill>
                <pic:spPr>
                  <a:xfrm>
                    <a:off x="0" y="0"/>
                    <a:ext cx="1205865" cy="457200"/>
                  </a:xfrm>
                  <a:prstGeom prst="rect">
                    <a:avLst/>
                  </a:prstGeom>
                  <a:ln/>
                </pic:spPr>
              </pic:pic>
            </a:graphicData>
          </a:graphic>
        </wp:anchor>
      </w:drawing>
    </w:r>
  </w:p>
  <w:p w:rsidR="00EE652C" w:rsidRDefault="00EE652C">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2C" w:rsidRDefault="0069622E">
    <w:pPr>
      <w:pBdr>
        <w:top w:val="nil"/>
        <w:left w:val="nil"/>
        <w:bottom w:val="nil"/>
        <w:right w:val="nil"/>
        <w:between w:val="nil"/>
      </w:pBdr>
      <w:tabs>
        <w:tab w:val="center" w:pos="4536"/>
        <w:tab w:val="right" w:pos="9072"/>
      </w:tabs>
      <w:spacing w:after="0" w:line="240" w:lineRule="auto"/>
      <w:ind w:left="-426"/>
      <w:rPr>
        <w:color w:val="00000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4343400</wp:posOffset>
              </wp:positionH>
              <wp:positionV relativeFrom="paragraph">
                <wp:posOffset>685800</wp:posOffset>
              </wp:positionV>
              <wp:extent cx="1952625" cy="35242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374450" y="3608550"/>
                        <a:ext cx="1943100" cy="342900"/>
                      </a:xfrm>
                      <a:prstGeom prst="rect">
                        <a:avLst/>
                      </a:prstGeom>
                      <a:noFill/>
                      <a:ln>
                        <a:noFill/>
                      </a:ln>
                    </wps:spPr>
                    <wps:txbx>
                      <w:txbxContent>
                        <w:p w:rsidR="00EE652C" w:rsidRDefault="00EE652C">
                          <w:pPr>
                            <w:spacing w:after="0" w:line="240" w:lineRule="auto"/>
                            <w:textDirection w:val="btLr"/>
                          </w:pPr>
                        </w:p>
                      </w:txbxContent>
                    </wps:txbx>
                    <wps:bodyPr spcFirstLastPara="1" wrap="square" lIns="91425" tIns="91425" rIns="91425" bIns="91425" anchor="ctr" anchorCtr="0"/>
                  </wps:wsp>
                </a:graphicData>
              </a:graphic>
            </wp:anchor>
          </w:drawing>
        </mc:Choice>
        <mc:Fallback>
          <w:pict>
            <v:rect id="_x0000_s1027" style="position:absolute;left:0;text-align:left;margin-left:342pt;margin-top:54pt;width:153.7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" filled="f" stroked="f">
              <v:textbox inset="2.53958mm,2.53958mm,2.53958mm,2.53958mm">
                <w:txbxContent>
                  <w:p w:rsidR="00EE652C" w:rsidRDefault="00EE652C">
                    <w:pPr>
                      <w:spacing w:after="0" w:line="240" w:lineRule="auto"/>
                      <w:textDirection w:val="btLr"/>
                    </w:pPr>
                  </w:p>
                </w:txbxContent>
              </v:textbox>
              <w10:wrap type="square"/>
            </v:rect>
          </w:pict>
        </mc:Fallback>
      </mc:AlternateContent>
    </w:r>
    <w:r>
      <w:rPr>
        <w:noProof/>
      </w:rPr>
      <w:drawing>
        <wp:anchor distT="0" distB="0" distL="114300" distR="114300" simplePos="0" relativeHeight="251661312" behindDoc="0" locked="0" layoutInCell="1" hidden="0" allowOverlap="1">
          <wp:simplePos x="0" y="0"/>
          <wp:positionH relativeFrom="column">
            <wp:posOffset>4129405</wp:posOffset>
          </wp:positionH>
          <wp:positionV relativeFrom="paragraph">
            <wp:posOffset>-7619</wp:posOffset>
          </wp:positionV>
          <wp:extent cx="1205865" cy="4572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7"/>
                  <a:stretch>
                    <a:fillRect/>
                  </a:stretch>
                </pic:blipFill>
                <pic:spPr>
                  <a:xfrm>
                    <a:off x="0" y="0"/>
                    <a:ext cx="1205865" cy="4572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58ED"/>
    <w:multiLevelType w:val="multilevel"/>
    <w:tmpl w:val="8FDC84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2C"/>
    <w:rsid w:val="0069622E"/>
    <w:rsid w:val="00966BD1"/>
    <w:rsid w:val="00EC1DB3"/>
    <w:rsid w:val="00EE6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4D18"/>
  <w15:docId w15:val="{02B59064-8AD4-4BED-BF64-F1C0422C1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66B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6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acebook.com/seur.es" TargetMode="External"/><Relationship Id="rId13" Type="http://schemas.openxmlformats.org/officeDocument/2006/relationships/hyperlink" Target="mailto:dparkinson@tinkle.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shopperbarometer.dpdgroup.com/" TargetMode="External"/><Relationship Id="rId12" Type="http://schemas.openxmlformats.org/officeDocument/2006/relationships/hyperlink" Target="mailto:ebarrera@tinkle.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seur.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inkedin.com/company/SEUR" TargetMode="External"/><Relationship Id="rId4" Type="http://schemas.openxmlformats.org/officeDocument/2006/relationships/webSettings" Target="webSettings.xml"/><Relationship Id="rId9" Type="http://schemas.openxmlformats.org/officeDocument/2006/relationships/hyperlink" Target="https://twitter.com/" TargetMode="External"/><Relationship Id="rId14" Type="http://schemas.openxmlformats.org/officeDocument/2006/relationships/hyperlink" Target="http://www.s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1288</Words>
  <Characters>7089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Barrera</dc:creator>
  <cp:lastModifiedBy>Elena Barrera</cp:lastModifiedBy>
  <cp:revision>3</cp:revision>
  <dcterms:created xsi:type="dcterms:W3CDTF">2019-03-11T15:21:00Z</dcterms:created>
  <dcterms:modified xsi:type="dcterms:W3CDTF">2019-03-11T15:29:00Z</dcterms:modified>
</cp:coreProperties>
</file>