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774" w:rsidRPr="004A7C2D" w:rsidRDefault="00CE154D" w:rsidP="002B3410">
      <w:pPr>
        <w:jc w:val="center"/>
        <w:rPr>
          <w:b/>
          <w:sz w:val="40"/>
        </w:rPr>
      </w:pPr>
      <w:r w:rsidRPr="004A7C2D">
        <w:rPr>
          <w:b/>
          <w:sz w:val="40"/>
        </w:rPr>
        <w:t xml:space="preserve">SEUR inaugura </w:t>
      </w:r>
      <w:r w:rsidR="004A7C2D" w:rsidRPr="004A7C2D">
        <w:rPr>
          <w:b/>
          <w:sz w:val="40"/>
        </w:rPr>
        <w:t>un nuevo centro operativo en Ba</w:t>
      </w:r>
      <w:r w:rsidR="0031378F">
        <w:rPr>
          <w:b/>
          <w:sz w:val="40"/>
        </w:rPr>
        <w:t>rcelona</w:t>
      </w:r>
    </w:p>
    <w:p w:rsidR="004A7C2D" w:rsidRDefault="004A7C2D" w:rsidP="00130B82">
      <w:pPr>
        <w:pStyle w:val="Prrafodelista"/>
        <w:numPr>
          <w:ilvl w:val="0"/>
          <w:numId w:val="1"/>
        </w:numPr>
        <w:rPr>
          <w:bCs/>
        </w:rPr>
      </w:pPr>
      <w:r w:rsidRPr="004A7C2D">
        <w:rPr>
          <w:bCs/>
        </w:rPr>
        <w:t>La compañía inaugura una nueva nave de</w:t>
      </w:r>
      <w:r>
        <w:rPr>
          <w:bCs/>
        </w:rPr>
        <w:t xml:space="preserve"> más de</w:t>
      </w:r>
      <w:r w:rsidRPr="004A7C2D">
        <w:rPr>
          <w:bCs/>
        </w:rPr>
        <w:t xml:space="preserve"> </w:t>
      </w:r>
      <w:r w:rsidR="00F37311">
        <w:rPr>
          <w:bCs/>
        </w:rPr>
        <w:t>8</w:t>
      </w:r>
      <w:r w:rsidRPr="004A7C2D">
        <w:rPr>
          <w:bCs/>
        </w:rPr>
        <w:t xml:space="preserve">.700m2 en </w:t>
      </w:r>
      <w:r w:rsidR="002A0D42">
        <w:rPr>
          <w:bCs/>
        </w:rPr>
        <w:t xml:space="preserve">el </w:t>
      </w:r>
      <w:r w:rsidR="009A0481" w:rsidRPr="000E17C1">
        <w:rPr>
          <w:bCs/>
        </w:rPr>
        <w:t xml:space="preserve">Polígono Industrial El </w:t>
      </w:r>
      <w:proofErr w:type="spellStart"/>
      <w:r w:rsidR="009A0481">
        <w:rPr>
          <w:bCs/>
        </w:rPr>
        <w:t>Zal</w:t>
      </w:r>
      <w:proofErr w:type="spellEnd"/>
      <w:r w:rsidR="009A0481">
        <w:rPr>
          <w:bCs/>
        </w:rPr>
        <w:t xml:space="preserve"> II, lo que le permitirá asumir incrementos de producción y mejorar su capacidad operativa en la Comunidad</w:t>
      </w:r>
    </w:p>
    <w:p w:rsidR="00130B82" w:rsidRPr="00130B82" w:rsidRDefault="00130B82" w:rsidP="00130B82">
      <w:pPr>
        <w:pStyle w:val="Prrafodelista"/>
        <w:rPr>
          <w:bCs/>
        </w:rPr>
      </w:pPr>
    </w:p>
    <w:p w:rsidR="009A0481" w:rsidRPr="009A0481" w:rsidRDefault="004A7C2D" w:rsidP="009A0481">
      <w:pPr>
        <w:pStyle w:val="Prrafodelista"/>
        <w:numPr>
          <w:ilvl w:val="0"/>
          <w:numId w:val="1"/>
        </w:numPr>
        <w:rPr>
          <w:bCs/>
        </w:rPr>
      </w:pPr>
      <w:r w:rsidRPr="005A5FC7">
        <w:rPr>
          <w:bCs/>
        </w:rPr>
        <w:t>En la inauguración ha estado presente</w:t>
      </w:r>
      <w:r w:rsidRPr="009A0481">
        <w:rPr>
          <w:bCs/>
        </w:rPr>
        <w:t xml:space="preserve"> </w:t>
      </w:r>
      <w:r w:rsidR="002D4937">
        <w:rPr>
          <w:bCs/>
          <w:lang w:eastAsia="en-US"/>
        </w:rPr>
        <w:t>la Sr. Marta Mayordomo</w:t>
      </w:r>
      <w:r w:rsidR="001F1C42">
        <w:rPr>
          <w:bCs/>
          <w:lang w:eastAsia="en-US"/>
        </w:rPr>
        <w:t>, teniente de alcalde del área de Promoción Económica, Comercio y Ocupación de El Prat de Llobregat,</w:t>
      </w:r>
      <w:r w:rsidR="009A0481" w:rsidRPr="009A0481">
        <w:rPr>
          <w:bCs/>
          <w:lang w:eastAsia="en-US"/>
        </w:rPr>
        <w:t xml:space="preserve"> e Yves Delmas, presidente de SEUR</w:t>
      </w:r>
    </w:p>
    <w:p w:rsidR="005A5FC7" w:rsidRDefault="005A5FC7" w:rsidP="00D30EB7">
      <w:pPr>
        <w:jc w:val="both"/>
      </w:pPr>
      <w:r w:rsidRPr="005A5FC7">
        <w:rPr>
          <w:b/>
        </w:rPr>
        <w:t>Ba</w:t>
      </w:r>
      <w:r w:rsidR="002A0D42">
        <w:rPr>
          <w:b/>
        </w:rPr>
        <w:t>rcelona</w:t>
      </w:r>
      <w:r w:rsidRPr="005A5FC7">
        <w:rPr>
          <w:b/>
        </w:rPr>
        <w:t xml:space="preserve">, </w:t>
      </w:r>
      <w:r w:rsidR="000923BD">
        <w:rPr>
          <w:b/>
        </w:rPr>
        <w:t>4</w:t>
      </w:r>
      <w:bookmarkStart w:id="0" w:name="_GoBack"/>
      <w:bookmarkEnd w:id="0"/>
      <w:r w:rsidRPr="005A5FC7">
        <w:rPr>
          <w:b/>
        </w:rPr>
        <w:t xml:space="preserve"> de </w:t>
      </w:r>
      <w:r w:rsidR="002A0D42">
        <w:rPr>
          <w:b/>
        </w:rPr>
        <w:t>junio</w:t>
      </w:r>
      <w:r w:rsidRPr="005A5FC7">
        <w:rPr>
          <w:b/>
        </w:rPr>
        <w:t xml:space="preserve"> de 2018. </w:t>
      </w:r>
      <w:r w:rsidR="00044026">
        <w:t xml:space="preserve">SEUR ha </w:t>
      </w:r>
      <w:r w:rsidR="008F1D4D">
        <w:t xml:space="preserve">inaugurado </w:t>
      </w:r>
      <w:r w:rsidR="00044026">
        <w:t xml:space="preserve">hoy su nuevo centro operativo en </w:t>
      </w:r>
      <w:r w:rsidR="002A0D42">
        <w:t>Barcelona</w:t>
      </w:r>
      <w:r w:rsidR="008F1D4D">
        <w:t>,</w:t>
      </w:r>
      <w:r w:rsidR="00044026">
        <w:t xml:space="preserve"> situado en el </w:t>
      </w:r>
      <w:r w:rsidR="002A0D42" w:rsidRPr="000E17C1">
        <w:rPr>
          <w:bCs/>
        </w:rPr>
        <w:t xml:space="preserve">Polígono Industrial El </w:t>
      </w:r>
      <w:proofErr w:type="spellStart"/>
      <w:r w:rsidR="002A0D42">
        <w:rPr>
          <w:bCs/>
        </w:rPr>
        <w:t>Zal</w:t>
      </w:r>
      <w:proofErr w:type="spellEnd"/>
      <w:r w:rsidR="002A0D42">
        <w:rPr>
          <w:bCs/>
        </w:rPr>
        <w:t xml:space="preserve"> II</w:t>
      </w:r>
      <w:r w:rsidR="00044026">
        <w:t xml:space="preserve">. Estas nuevas instalaciones de más de </w:t>
      </w:r>
      <w:r w:rsidR="002A0D42">
        <w:t>8</w:t>
      </w:r>
      <w:r w:rsidR="00044026">
        <w:t>.700m2</w:t>
      </w:r>
      <w:r w:rsidR="00907DD5">
        <w:t xml:space="preserve"> </w:t>
      </w:r>
      <w:r w:rsidR="00044026">
        <w:t xml:space="preserve">están destinadas a </w:t>
      </w:r>
      <w:r w:rsidR="008F1D4D">
        <w:t xml:space="preserve">asumir incrementos de producción y a </w:t>
      </w:r>
      <w:r w:rsidR="00044026">
        <w:t xml:space="preserve">mejorar la capacidad operativa de la compañía en la Comunidad </w:t>
      </w:r>
      <w:r w:rsidR="008F1D4D">
        <w:t xml:space="preserve">para </w:t>
      </w:r>
      <w:r w:rsidR="00044026">
        <w:t>ofrecer un servicio de calidad excelente a sus clientes. Gracias a las características de estas nuevas instalaciones</w:t>
      </w:r>
      <w:r w:rsidR="004D0056">
        <w:t>, SEUR agilizará</w:t>
      </w:r>
      <w:r w:rsidR="00044026">
        <w:t xml:space="preserve"> las actividades de la nave consiguiendo así mayor rapidez en la gestión de las entregas, sobre todo en las épocas de más trabajo como Navidad o verano</w:t>
      </w:r>
      <w:r w:rsidR="002A0D42">
        <w:t>, además de adaptarse a los nuevos requerimientos del sector.</w:t>
      </w:r>
    </w:p>
    <w:p w:rsidR="00AE296C" w:rsidRPr="002D4937" w:rsidRDefault="004D0056" w:rsidP="002D4937">
      <w:pPr>
        <w:pBdr>
          <w:top w:val="nil"/>
          <w:left w:val="nil"/>
          <w:bottom w:val="nil"/>
          <w:right w:val="nil"/>
          <w:between w:val="nil"/>
          <w:bar w:val="nil"/>
        </w:pBdr>
        <w:spacing w:line="240" w:lineRule="auto"/>
        <w:jc w:val="both"/>
        <w:rPr>
          <w:bCs/>
          <w:lang w:eastAsia="en-US"/>
        </w:rPr>
      </w:pPr>
      <w:r>
        <w:t>El</w:t>
      </w:r>
      <w:r w:rsidR="00044026">
        <w:t xml:space="preserve"> acto ha </w:t>
      </w:r>
      <w:r w:rsidR="002D4937">
        <w:t>contado con la presencia</w:t>
      </w:r>
      <w:r w:rsidR="002D4937">
        <w:rPr>
          <w:bCs/>
          <w:lang w:eastAsia="en-US"/>
        </w:rPr>
        <w:t xml:space="preserve"> de Marta Mayordomo</w:t>
      </w:r>
      <w:r w:rsidR="001F1C42">
        <w:rPr>
          <w:bCs/>
          <w:lang w:eastAsia="en-US"/>
        </w:rPr>
        <w:t>, teniente de alcalde</w:t>
      </w:r>
      <w:r w:rsidR="001F1C42">
        <w:t xml:space="preserve"> de </w:t>
      </w:r>
      <w:r w:rsidR="00AE296C">
        <w:t xml:space="preserve">El Prat de Llobregat, </w:t>
      </w:r>
      <w:r w:rsidR="002D4937">
        <w:t xml:space="preserve">quien ha destacado </w:t>
      </w:r>
      <w:r w:rsidR="00AE296C">
        <w:t>“</w:t>
      </w:r>
      <w:r w:rsidR="002D4937">
        <w:t>la importancia de la apuesta de SEUR por la ciudad de El Prat de Llobregat como centro de operaciones en Barcelona, que ayuda a consolidar el Baix Llobregat como uno de los principales polos logísticos de la Península y del Sur de Europa” Y es que, en palabras de Mayordomo, “las empresas de logística que operan en El Prat son ya más de 500 y emplean a casi un tercio de los trabajadores del municipio”</w:t>
      </w:r>
      <w:r w:rsidR="00E15516">
        <w:t>. En este sen</w:t>
      </w:r>
      <w:r w:rsidR="002D4937">
        <w:t>tido, la teniente de Alcalde de</w:t>
      </w:r>
      <w:r w:rsidR="00E15516">
        <w:t xml:space="preserve"> El Prat ha aplaudido la inversión</w:t>
      </w:r>
      <w:r w:rsidR="002D4937">
        <w:t xml:space="preserve"> de SEUR en es</w:t>
      </w:r>
      <w:r w:rsidR="00E15516">
        <w:t xml:space="preserve">te nuevo centro logístico y </w:t>
      </w:r>
      <w:r w:rsidR="002D4937">
        <w:t>la creación de empleo</w:t>
      </w:r>
      <w:r w:rsidR="00E15516">
        <w:t xml:space="preserve"> que ha supuesto su puesta en marcha.</w:t>
      </w:r>
    </w:p>
    <w:p w:rsidR="00A668EC" w:rsidRDefault="004D0056" w:rsidP="00D30EB7">
      <w:pPr>
        <w:jc w:val="both"/>
      </w:pPr>
      <w:r>
        <w:t xml:space="preserve">Por su parte </w:t>
      </w:r>
      <w:r w:rsidR="00AE296C">
        <w:t>Yves Delmas</w:t>
      </w:r>
      <w:r w:rsidR="00025443">
        <w:t xml:space="preserve">, </w:t>
      </w:r>
      <w:r w:rsidR="00AE296C">
        <w:t>presidente</w:t>
      </w:r>
      <w:r w:rsidR="00025443">
        <w:t xml:space="preserve"> de SEUR,</w:t>
      </w:r>
      <w:r>
        <w:t xml:space="preserve"> </w:t>
      </w:r>
      <w:r w:rsidR="00A669F9">
        <w:t>ha afirmado</w:t>
      </w:r>
      <w:r>
        <w:t xml:space="preserve"> que</w:t>
      </w:r>
      <w:r w:rsidR="00025443">
        <w:t xml:space="preserve"> </w:t>
      </w:r>
      <w:r>
        <w:t>“</w:t>
      </w:r>
      <w:r w:rsidR="00A41D6D">
        <w:t>l</w:t>
      </w:r>
      <w:r w:rsidR="00AE62B5">
        <w:t>a irrupción del e</w:t>
      </w:r>
      <w:r w:rsidR="002D4937">
        <w:t>-</w:t>
      </w:r>
      <w:proofErr w:type="spellStart"/>
      <w:r w:rsidR="00AE62B5">
        <w:t>commerce</w:t>
      </w:r>
      <w:proofErr w:type="spellEnd"/>
      <w:r w:rsidR="00AE62B5">
        <w:t xml:space="preserve"> ha supuesto un</w:t>
      </w:r>
      <w:r w:rsidR="00AF0C58">
        <w:t xml:space="preserve"> importante</w:t>
      </w:r>
      <w:r w:rsidR="00AE62B5">
        <w:t xml:space="preserve"> incremento en nuestra actividad al que </w:t>
      </w:r>
      <w:r w:rsidR="007B4583">
        <w:t>estamos haciendo</w:t>
      </w:r>
      <w:r w:rsidR="00AE62B5">
        <w:t xml:space="preserve"> frente con un plan de inversiones que incluye la apertura de este centro. </w:t>
      </w:r>
      <w:r w:rsidR="00DC75C9">
        <w:t xml:space="preserve">En SEUR siempre hemos apostado por esta Comunidad, que juega un papel fundamental en nuestra estrategia nacional. </w:t>
      </w:r>
      <w:r w:rsidR="00AE62B5">
        <w:t>Gracias a esta nave estaremos más cerca de nuestros cliente</w:t>
      </w:r>
      <w:r w:rsidR="00E435DD">
        <w:t>s</w:t>
      </w:r>
      <w:r w:rsidR="00AE62B5">
        <w:t xml:space="preserve"> y ofreceremos un servicio más eficaz”. </w:t>
      </w:r>
    </w:p>
    <w:p w:rsidR="00D421B6" w:rsidRDefault="0081359F" w:rsidP="00D30EB7">
      <w:pPr>
        <w:jc w:val="both"/>
      </w:pPr>
      <w:r>
        <w:t xml:space="preserve">Otro aspecto destacado en este acto por el </w:t>
      </w:r>
      <w:r w:rsidR="00A668EC">
        <w:t>presidente</w:t>
      </w:r>
      <w:r>
        <w:t xml:space="preserve"> de SEUR fue el empleo generado en la zona, “</w:t>
      </w:r>
      <w:r w:rsidR="00A825B5">
        <w:t>donde</w:t>
      </w:r>
      <w:r w:rsidR="00DC75C9">
        <w:t xml:space="preserve"> ya</w:t>
      </w:r>
      <w:r w:rsidR="004C3229">
        <w:t xml:space="preserve"> </w:t>
      </w:r>
      <w:r>
        <w:t>trabajan</w:t>
      </w:r>
      <w:r w:rsidR="00DC75C9">
        <w:t xml:space="preserve"> </w:t>
      </w:r>
      <w:r w:rsidR="004C3229">
        <w:t>más de 2</w:t>
      </w:r>
      <w:r w:rsidR="00A825B5">
        <w:t>8</w:t>
      </w:r>
      <w:r w:rsidR="004C3229">
        <w:t xml:space="preserve">0 personas, que en las épocas de </w:t>
      </w:r>
      <w:r w:rsidR="00DC75C9">
        <w:t>aumento de producción</w:t>
      </w:r>
      <w:r w:rsidR="004C3229">
        <w:t xml:space="preserve"> llegan a superar los 300. Es para nosotros un orgullo ser un motor de empleo en Barcelona y esperamos seguir ampliando esta plantilla en un futuro”.</w:t>
      </w:r>
    </w:p>
    <w:p w:rsidR="00044026" w:rsidRPr="008D5E04" w:rsidRDefault="008D5E04" w:rsidP="00D30EB7">
      <w:pPr>
        <w:jc w:val="both"/>
      </w:pPr>
      <w:r w:rsidRPr="008D5E04">
        <w:t xml:space="preserve">Las </w:t>
      </w:r>
      <w:r w:rsidR="004D0C20">
        <w:t>característica</w:t>
      </w:r>
      <w:r w:rsidR="004D0C20" w:rsidRPr="008D5E04">
        <w:t xml:space="preserve">s </w:t>
      </w:r>
      <w:r w:rsidRPr="008D5E04">
        <w:t xml:space="preserve">de la nueva nave, que permitirá descargar directamente hasta </w:t>
      </w:r>
      <w:r w:rsidR="00DC75C9">
        <w:t xml:space="preserve">24 </w:t>
      </w:r>
      <w:r w:rsidR="00101530">
        <w:t>carrozados y camiones</w:t>
      </w:r>
      <w:r w:rsidR="0067328C">
        <w:t>,</w:t>
      </w:r>
      <w:r w:rsidRPr="008D5E04">
        <w:t xml:space="preserve"> </w:t>
      </w:r>
      <w:r w:rsidR="00B822ED">
        <w:t>supondrá poder asumir</w:t>
      </w:r>
      <w:r w:rsidR="00626F0F">
        <w:t xml:space="preserve"> el incremento de volúmenes de producción en las campañas como Black Friday, Navidad o rebajas, con plenas garantías de capacidad operativa</w:t>
      </w:r>
      <w:r w:rsidR="0067328C">
        <w:t xml:space="preserve">. </w:t>
      </w:r>
      <w:r w:rsidR="00582A6E">
        <w:t xml:space="preserve">Las características de estas nuevas instalaciones reducirán los tiempos de descarga y </w:t>
      </w:r>
      <w:r w:rsidR="00582A6E">
        <w:lastRenderedPageBreak/>
        <w:t>salida a reparto de la flota lo que conseguirá realizar un servicio más rápido y ágil, y asumir más fácilmente el aumento de la producción en las campañas especiales durante el año.</w:t>
      </w:r>
    </w:p>
    <w:p w:rsidR="00982DB6" w:rsidRDefault="00044026" w:rsidP="00626F0F">
      <w:pPr>
        <w:spacing w:after="160" w:line="256" w:lineRule="auto"/>
        <w:jc w:val="both"/>
      </w:pPr>
      <w:r>
        <w:t xml:space="preserve">SEUR dispone </w:t>
      </w:r>
      <w:r w:rsidR="00C12BFB">
        <w:t>ya</w:t>
      </w:r>
      <w:r w:rsidR="004D0C20">
        <w:t xml:space="preserve"> de</w:t>
      </w:r>
      <w:r>
        <w:t xml:space="preserve"> </w:t>
      </w:r>
      <w:r w:rsidR="00B822ED">
        <w:t>12</w:t>
      </w:r>
      <w:r>
        <w:t xml:space="preserve"> instalaciones en </w:t>
      </w:r>
      <w:r w:rsidR="00B822ED">
        <w:t>Cataluña</w:t>
      </w:r>
      <w:r>
        <w:t xml:space="preserve">, </w:t>
      </w:r>
      <w:r w:rsidR="00B822ED" w:rsidRPr="00B822ED">
        <w:t>ubicadas en Barcelona, Granollers, Gerona, Vallés Occidental, Baix Llobregat, Lérida, Tarragona, Vilafranca y Manresa, y este nuevo centro operativo, cuya zona de reparto es Barcelona ciudad y Hospitalet de Llobregat</w:t>
      </w:r>
      <w:r w:rsidR="00C12BFB">
        <w:t xml:space="preserve">. </w:t>
      </w:r>
      <w:r w:rsidR="00436D6C">
        <w:t>La actividad de SEUR en esta Comunidad Autónoma alcan</w:t>
      </w:r>
      <w:r w:rsidR="003A4652">
        <w:t>z</w:t>
      </w:r>
      <w:r w:rsidR="00436D6C">
        <w:t>a las 80.000 expediciones diarias y ha generado ya</w:t>
      </w:r>
      <w:r w:rsidR="00DA5A35">
        <w:t xml:space="preserve"> más de 1.500 puestos de trabajo. </w:t>
      </w:r>
    </w:p>
    <w:p w:rsidR="00DA5A35" w:rsidRDefault="002B3410" w:rsidP="00626F0F">
      <w:pPr>
        <w:spacing w:after="160" w:line="256" w:lineRule="auto"/>
        <w:jc w:val="both"/>
      </w:pPr>
      <w:r>
        <w:t xml:space="preserve">En </w:t>
      </w:r>
      <w:r w:rsidR="00A825B5">
        <w:t>la provincia de Barcelona</w:t>
      </w:r>
      <w:r>
        <w:t xml:space="preserve"> la compañía realiza 26.000 entregas diarias, que en las épocas clave del año llegan a alcanzar las 31.000 expediciones diarias que son gestionadas por un equipo que supera las 300 personas durante esos días. </w:t>
      </w:r>
    </w:p>
    <w:p w:rsidR="006B1C07" w:rsidRDefault="006B1C07" w:rsidP="00626F0F">
      <w:pPr>
        <w:spacing w:after="160" w:line="256" w:lineRule="auto"/>
        <w:jc w:val="both"/>
      </w:pPr>
    </w:p>
    <w:p w:rsidR="004A7C2D" w:rsidRPr="001F5D5C" w:rsidRDefault="004A7C2D" w:rsidP="004A7C2D">
      <w:pPr>
        <w:pBdr>
          <w:top w:val="single" w:sz="4" w:space="1" w:color="auto"/>
        </w:pBdr>
        <w:ind w:right="-285"/>
        <w:jc w:val="both"/>
        <w:rPr>
          <w:rFonts w:ascii="Arial" w:hAnsi="Arial" w:cs="Arial"/>
          <w:b/>
          <w:i/>
          <w:sz w:val="16"/>
          <w:szCs w:val="18"/>
          <w:u w:val="single"/>
        </w:rPr>
      </w:pPr>
      <w:r w:rsidRPr="001F5D5C">
        <w:rPr>
          <w:rFonts w:ascii="Arial" w:hAnsi="Arial" w:cs="Arial"/>
          <w:b/>
          <w:i/>
          <w:sz w:val="16"/>
          <w:szCs w:val="18"/>
          <w:u w:val="single"/>
        </w:rPr>
        <w:t>Acerca de SEUR</w:t>
      </w:r>
    </w:p>
    <w:p w:rsidR="004A7C2D" w:rsidRPr="001F5D5C" w:rsidRDefault="004A7C2D" w:rsidP="004A7C2D">
      <w:pPr>
        <w:ind w:right="-285"/>
        <w:jc w:val="both"/>
        <w:rPr>
          <w:rFonts w:ascii="Arial" w:hAnsi="Arial" w:cs="Arial"/>
          <w:sz w:val="16"/>
          <w:szCs w:val="18"/>
        </w:rPr>
      </w:pPr>
      <w:r w:rsidRPr="001F5D5C">
        <w:rPr>
          <w:rFonts w:ascii="Arial" w:hAnsi="Arial" w:cs="Arial"/>
          <w:sz w:val="16"/>
          <w:szCs w:val="18"/>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sidRPr="001F5D5C">
        <w:rPr>
          <w:rFonts w:ascii="Arial" w:hAnsi="Arial" w:cs="Arial"/>
          <w:sz w:val="16"/>
          <w:szCs w:val="18"/>
        </w:rPr>
        <w:t>DPDgroup</w:t>
      </w:r>
      <w:proofErr w:type="spellEnd"/>
      <w:r w:rsidRPr="001F5D5C">
        <w:rPr>
          <w:rFonts w:ascii="Arial" w:hAnsi="Arial" w:cs="Arial"/>
          <w:sz w:val="16"/>
          <w:szCs w:val="18"/>
        </w:rPr>
        <w:t xml:space="preserve">, una de las mayores redes internacionales de transporte urgente, realizamos entregas en todo el mundo. </w:t>
      </w:r>
    </w:p>
    <w:p w:rsidR="004A7C2D" w:rsidRPr="001F5D5C" w:rsidRDefault="004A7C2D" w:rsidP="004A7C2D">
      <w:pPr>
        <w:ind w:right="-285"/>
        <w:jc w:val="both"/>
        <w:rPr>
          <w:rFonts w:ascii="Arial" w:hAnsi="Arial" w:cs="Arial"/>
          <w:sz w:val="16"/>
          <w:szCs w:val="18"/>
        </w:rPr>
      </w:pPr>
      <w:r w:rsidRPr="001F5D5C">
        <w:rPr>
          <w:rFonts w:ascii="Arial" w:hAnsi="Arial" w:cs="Arial"/>
          <w:bCs/>
          <w:sz w:val="16"/>
          <w:szCs w:val="18"/>
        </w:rPr>
        <w:t xml:space="preserve">Invertimos constantemente en innovación para estar más cerca de nuestros clientes y ofrecerles mayor flexibilidad a través de soluciones como </w:t>
      </w:r>
      <w:proofErr w:type="spellStart"/>
      <w:r w:rsidRPr="001F5D5C">
        <w:rPr>
          <w:rFonts w:ascii="Arial" w:hAnsi="Arial" w:cs="Arial"/>
          <w:bCs/>
          <w:sz w:val="16"/>
          <w:szCs w:val="18"/>
        </w:rPr>
        <w:t>Predict</w:t>
      </w:r>
      <w:proofErr w:type="spellEnd"/>
      <w:r w:rsidRPr="001F5D5C">
        <w:rPr>
          <w:rFonts w:ascii="Arial" w:hAnsi="Arial" w:cs="Arial"/>
          <w:bCs/>
          <w:sz w:val="16"/>
          <w:szCs w:val="18"/>
        </w:rPr>
        <w:t>, sistema interactivo para concertar la entrega,</w:t>
      </w:r>
      <w:r w:rsidRPr="001F5D5C">
        <w:rPr>
          <w:rFonts w:ascii="Arial" w:hAnsi="Arial" w:cs="Arial"/>
          <w:sz w:val="16"/>
          <w:szCs w:val="18"/>
        </w:rPr>
        <w:t xml:space="preserve"> o </w:t>
      </w:r>
      <w:proofErr w:type="spellStart"/>
      <w:r w:rsidRPr="001F5D5C">
        <w:rPr>
          <w:rFonts w:ascii="Arial" w:hAnsi="Arial" w:cs="Arial"/>
          <w:sz w:val="16"/>
          <w:szCs w:val="18"/>
        </w:rPr>
        <w:t>Now</w:t>
      </w:r>
      <w:proofErr w:type="spellEnd"/>
      <w:r w:rsidRPr="001F5D5C">
        <w:rPr>
          <w:rFonts w:ascii="Arial" w:hAnsi="Arial" w:cs="Arial"/>
          <w:sz w:val="16"/>
          <w:szCs w:val="18"/>
        </w:rPr>
        <w:t xml:space="preserve">, para las entregas súper urgentes en una o dos horas. </w:t>
      </w:r>
    </w:p>
    <w:p w:rsidR="004A7C2D" w:rsidRPr="001F5D5C" w:rsidRDefault="004A7C2D" w:rsidP="004A7C2D">
      <w:pPr>
        <w:ind w:right="-285"/>
        <w:jc w:val="both"/>
        <w:rPr>
          <w:rFonts w:ascii="Arial" w:hAnsi="Arial" w:cs="Arial"/>
          <w:sz w:val="16"/>
          <w:szCs w:val="18"/>
        </w:rPr>
      </w:pPr>
      <w:r w:rsidRPr="001F5D5C">
        <w:rPr>
          <w:rFonts w:ascii="Arial" w:hAnsi="Arial" w:cs="Arial"/>
          <w:sz w:val="16"/>
          <w:szCs w:val="18"/>
        </w:rPr>
        <w:t xml:space="preserve">Apostamos por la logística sostenible con la integración de sistemas de reparto alternativos en grandes ciudades como el uso de vehículos ecológicos, nuestra red de puntos Pickup con más de 1.400 tiendas de proximidad o el uso de </w:t>
      </w:r>
      <w:proofErr w:type="spellStart"/>
      <w:r w:rsidRPr="001F5D5C">
        <w:rPr>
          <w:rFonts w:ascii="Arial" w:hAnsi="Arial" w:cs="Arial"/>
          <w:sz w:val="16"/>
          <w:szCs w:val="18"/>
        </w:rPr>
        <w:t>lockers</w:t>
      </w:r>
      <w:proofErr w:type="spellEnd"/>
      <w:r w:rsidRPr="001F5D5C">
        <w:rPr>
          <w:rFonts w:ascii="Arial" w:hAnsi="Arial" w:cs="Arial"/>
          <w:sz w:val="16"/>
          <w:szCs w:val="18"/>
        </w:rPr>
        <w:t xml:space="preserve"> y </w:t>
      </w:r>
      <w:proofErr w:type="spellStart"/>
      <w:r w:rsidRPr="001F5D5C">
        <w:rPr>
          <w:rFonts w:ascii="Arial" w:hAnsi="Arial" w:cs="Arial"/>
          <w:sz w:val="16"/>
          <w:szCs w:val="18"/>
        </w:rPr>
        <w:t>hubs</w:t>
      </w:r>
      <w:proofErr w:type="spellEnd"/>
      <w:r w:rsidRPr="001F5D5C">
        <w:rPr>
          <w:rFonts w:ascii="Arial" w:hAnsi="Arial" w:cs="Arial"/>
          <w:sz w:val="16"/>
          <w:szCs w:val="18"/>
        </w:rPr>
        <w:t xml:space="preserve"> urbanos.</w:t>
      </w:r>
    </w:p>
    <w:p w:rsidR="004A7C2D" w:rsidRPr="001F5D5C" w:rsidRDefault="004A7C2D" w:rsidP="004A7C2D">
      <w:pPr>
        <w:spacing w:line="360" w:lineRule="auto"/>
        <w:jc w:val="both"/>
        <w:rPr>
          <w:rFonts w:ascii="Arial" w:hAnsi="Arial" w:cs="Arial"/>
          <w:b/>
          <w:color w:val="000000"/>
          <w:sz w:val="16"/>
          <w:szCs w:val="18"/>
        </w:rPr>
      </w:pPr>
    </w:p>
    <w:p w:rsidR="004A7C2D" w:rsidRPr="001F5D5C" w:rsidRDefault="004A7C2D" w:rsidP="004A7C2D">
      <w:pPr>
        <w:spacing w:line="360" w:lineRule="auto"/>
        <w:jc w:val="both"/>
        <w:rPr>
          <w:rFonts w:ascii="Arial" w:hAnsi="Arial" w:cs="Arial"/>
          <w:b/>
          <w:color w:val="000000"/>
          <w:sz w:val="16"/>
          <w:szCs w:val="18"/>
        </w:rPr>
      </w:pPr>
      <w:r w:rsidRPr="001F5D5C">
        <w:rPr>
          <w:rFonts w:ascii="Arial" w:hAnsi="Arial" w:cs="Arial"/>
          <w:b/>
          <w:color w:val="000000"/>
          <w:sz w:val="16"/>
          <w:szCs w:val="18"/>
        </w:rPr>
        <w:t xml:space="preserve">Para más información: </w:t>
      </w:r>
    </w:p>
    <w:p w:rsidR="004A7C2D" w:rsidRPr="001F5D5C" w:rsidRDefault="004A7C2D" w:rsidP="004A7C2D">
      <w:pPr>
        <w:autoSpaceDE w:val="0"/>
        <w:autoSpaceDN w:val="0"/>
        <w:adjustRightInd w:val="0"/>
        <w:spacing w:line="360" w:lineRule="auto"/>
        <w:rPr>
          <w:rFonts w:ascii="Arial" w:hAnsi="Arial" w:cs="Arial"/>
          <w:color w:val="222222"/>
          <w:sz w:val="16"/>
          <w:szCs w:val="18"/>
        </w:rPr>
      </w:pPr>
      <w:r w:rsidRPr="001F5D5C">
        <w:rPr>
          <w:rFonts w:ascii="Arial" w:hAnsi="Arial" w:cs="Arial"/>
          <w:sz w:val="16"/>
          <w:szCs w:val="18"/>
        </w:rPr>
        <w:t>https://blog.seur.com/</w:t>
      </w:r>
      <w:r w:rsidRPr="001F5D5C">
        <w:rPr>
          <w:rFonts w:ascii="Arial" w:hAnsi="Arial" w:cs="Arial"/>
          <w:color w:val="222222"/>
          <w:sz w:val="16"/>
          <w:szCs w:val="18"/>
        </w:rPr>
        <w:t> </w:t>
      </w:r>
    </w:p>
    <w:p w:rsidR="004A7C2D" w:rsidRPr="001F5D5C" w:rsidRDefault="000923BD" w:rsidP="004A7C2D">
      <w:pPr>
        <w:spacing w:line="360" w:lineRule="auto"/>
        <w:rPr>
          <w:rFonts w:ascii="Arial" w:hAnsi="Arial" w:cs="Arial"/>
          <w:sz w:val="16"/>
          <w:szCs w:val="18"/>
        </w:rPr>
      </w:pPr>
      <w:hyperlink r:id="rId7" w:tgtFrame="_blank" w:history="1">
        <w:r w:rsidR="004A7C2D" w:rsidRPr="001F5D5C">
          <w:rPr>
            <w:rStyle w:val="Hipervnculo"/>
            <w:rFonts w:ascii="Arial" w:hAnsi="Arial" w:cs="Arial"/>
            <w:color w:val="1155CC"/>
            <w:sz w:val="16"/>
            <w:szCs w:val="18"/>
          </w:rPr>
          <w:t>http://www.facebook.com/seur.es</w:t>
        </w:r>
      </w:hyperlink>
    </w:p>
    <w:p w:rsidR="004A7C2D" w:rsidRPr="001F5D5C" w:rsidRDefault="000923BD" w:rsidP="004A7C2D">
      <w:pPr>
        <w:spacing w:line="360" w:lineRule="auto"/>
        <w:rPr>
          <w:rFonts w:ascii="Arial" w:hAnsi="Arial" w:cs="Arial"/>
          <w:sz w:val="16"/>
          <w:szCs w:val="18"/>
        </w:rPr>
      </w:pPr>
      <w:hyperlink r:id="rId8" w:anchor="!/SEUR" w:tgtFrame="_blank" w:history="1">
        <w:r w:rsidR="004A7C2D" w:rsidRPr="001F5D5C">
          <w:rPr>
            <w:rStyle w:val="Hipervnculo"/>
            <w:rFonts w:ascii="Arial" w:hAnsi="Arial" w:cs="Arial"/>
            <w:color w:val="1155CC"/>
            <w:sz w:val="16"/>
            <w:szCs w:val="18"/>
          </w:rPr>
          <w:t>https://twitter.com/SEUR</w:t>
        </w:r>
      </w:hyperlink>
    </w:p>
    <w:p w:rsidR="004A7C2D" w:rsidRPr="0052056E" w:rsidRDefault="000923BD" w:rsidP="0052056E">
      <w:pPr>
        <w:spacing w:line="360" w:lineRule="auto"/>
        <w:rPr>
          <w:rFonts w:ascii="Arial" w:hAnsi="Arial" w:cs="Arial"/>
          <w:sz w:val="16"/>
          <w:szCs w:val="18"/>
        </w:rPr>
      </w:pPr>
      <w:hyperlink r:id="rId9" w:tgtFrame="_blank" w:history="1">
        <w:r w:rsidR="004A7C2D" w:rsidRPr="001F5D5C">
          <w:rPr>
            <w:rStyle w:val="Hipervnculo"/>
            <w:rFonts w:ascii="Arial" w:hAnsi="Arial" w:cs="Arial"/>
            <w:color w:val="1155CC"/>
            <w:sz w:val="16"/>
            <w:szCs w:val="18"/>
          </w:rPr>
          <w:t>http://www.linkedin.com/company/SEUR</w:t>
        </w:r>
      </w:hyperlink>
      <w:r w:rsidR="004A7C2D" w:rsidRPr="001F5D5C">
        <w:rPr>
          <w:rFonts w:ascii="Arial" w:hAnsi="Arial" w:cs="Arial"/>
          <w:color w:val="222222"/>
          <w:sz w:val="16"/>
          <w:szCs w:val="18"/>
        </w:rPr>
        <w:t> </w:t>
      </w:r>
    </w:p>
    <w:p w:rsidR="004A7C2D" w:rsidRPr="001F5D5C" w:rsidRDefault="004A7C2D" w:rsidP="004A7C2D">
      <w:pPr>
        <w:spacing w:line="360" w:lineRule="auto"/>
        <w:jc w:val="both"/>
        <w:rPr>
          <w:rFonts w:ascii="Arial" w:hAnsi="Arial" w:cs="Arial"/>
          <w:b/>
          <w:sz w:val="16"/>
          <w:szCs w:val="18"/>
        </w:rPr>
      </w:pPr>
      <w:r w:rsidRPr="001F5D5C">
        <w:rPr>
          <w:rFonts w:ascii="Arial" w:hAnsi="Arial" w:cs="Arial"/>
          <w:b/>
          <w:sz w:val="16"/>
          <w:szCs w:val="18"/>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4A7C2D" w:rsidRPr="001F5D5C" w:rsidTr="008F1D4D">
        <w:trPr>
          <w:trHeight w:val="1834"/>
        </w:trPr>
        <w:tc>
          <w:tcPr>
            <w:tcW w:w="4322" w:type="dxa"/>
          </w:tcPr>
          <w:p w:rsidR="004A7C2D" w:rsidRPr="001F5D5C" w:rsidRDefault="004A7C2D" w:rsidP="008F1D4D">
            <w:pPr>
              <w:autoSpaceDE w:val="0"/>
              <w:autoSpaceDN w:val="0"/>
              <w:adjustRightInd w:val="0"/>
              <w:spacing w:line="360" w:lineRule="auto"/>
              <w:rPr>
                <w:rFonts w:ascii="Arial" w:hAnsi="Arial" w:cs="Arial"/>
                <w:color w:val="000000"/>
                <w:sz w:val="16"/>
                <w:szCs w:val="18"/>
              </w:rPr>
            </w:pPr>
            <w:r w:rsidRPr="001F5D5C">
              <w:rPr>
                <w:rFonts w:ascii="Arial" w:hAnsi="Arial" w:cs="Arial"/>
                <w:color w:val="000000"/>
                <w:sz w:val="16"/>
                <w:szCs w:val="18"/>
              </w:rPr>
              <w:t>Laura Gonzalvo / Patricia Polo</w:t>
            </w:r>
          </w:p>
          <w:p w:rsidR="004A7C2D" w:rsidRPr="001F5D5C" w:rsidRDefault="004A7C2D" w:rsidP="008F1D4D">
            <w:pPr>
              <w:autoSpaceDE w:val="0"/>
              <w:autoSpaceDN w:val="0"/>
              <w:adjustRightInd w:val="0"/>
              <w:spacing w:line="360" w:lineRule="auto"/>
              <w:rPr>
                <w:rFonts w:ascii="Arial" w:hAnsi="Arial" w:cs="Arial"/>
                <w:color w:val="000000"/>
                <w:sz w:val="16"/>
                <w:szCs w:val="18"/>
              </w:rPr>
            </w:pPr>
            <w:r w:rsidRPr="001F5D5C">
              <w:rPr>
                <w:rFonts w:ascii="Arial" w:hAnsi="Arial" w:cs="Arial"/>
                <w:color w:val="000000"/>
                <w:sz w:val="16"/>
                <w:szCs w:val="18"/>
              </w:rPr>
              <w:t>Dpto. Comunicación y Marca SEUR</w:t>
            </w:r>
          </w:p>
          <w:p w:rsidR="004A7C2D" w:rsidRPr="001F5D5C" w:rsidRDefault="004A7C2D" w:rsidP="008F1D4D">
            <w:pPr>
              <w:autoSpaceDE w:val="0"/>
              <w:autoSpaceDN w:val="0"/>
              <w:adjustRightInd w:val="0"/>
              <w:spacing w:line="360" w:lineRule="auto"/>
              <w:rPr>
                <w:rFonts w:ascii="Arial" w:hAnsi="Arial" w:cs="Arial"/>
                <w:color w:val="000000"/>
                <w:sz w:val="16"/>
                <w:szCs w:val="18"/>
              </w:rPr>
            </w:pPr>
            <w:r w:rsidRPr="001F5D5C">
              <w:rPr>
                <w:rFonts w:ascii="Arial" w:hAnsi="Arial" w:cs="Arial"/>
                <w:color w:val="000000"/>
                <w:sz w:val="16"/>
                <w:szCs w:val="18"/>
              </w:rPr>
              <w:t>91 322 27 52 / 91 322 28 37</w:t>
            </w:r>
          </w:p>
          <w:p w:rsidR="004A7C2D" w:rsidRPr="001F5D5C" w:rsidRDefault="000923BD" w:rsidP="008F1D4D">
            <w:pPr>
              <w:autoSpaceDE w:val="0"/>
              <w:autoSpaceDN w:val="0"/>
              <w:adjustRightInd w:val="0"/>
              <w:spacing w:line="360" w:lineRule="auto"/>
              <w:rPr>
                <w:rFonts w:ascii="Arial" w:hAnsi="Arial" w:cs="Arial"/>
                <w:b/>
                <w:color w:val="000000"/>
                <w:sz w:val="16"/>
                <w:szCs w:val="18"/>
              </w:rPr>
            </w:pPr>
            <w:hyperlink r:id="rId10" w:history="1">
              <w:r w:rsidR="004A7C2D" w:rsidRPr="001F5D5C">
                <w:rPr>
                  <w:rStyle w:val="Hipervnculo"/>
                  <w:rFonts w:ascii="Arial" w:hAnsi="Arial" w:cs="Arial"/>
                  <w:b/>
                  <w:sz w:val="16"/>
                  <w:szCs w:val="18"/>
                </w:rPr>
                <w:t>laura.gonzalvo@seur.net</w:t>
              </w:r>
            </w:hyperlink>
            <w:r w:rsidR="004A7C2D" w:rsidRPr="001F5D5C">
              <w:rPr>
                <w:rFonts w:ascii="Arial" w:hAnsi="Arial" w:cs="Arial"/>
                <w:b/>
                <w:color w:val="000000"/>
                <w:sz w:val="16"/>
                <w:szCs w:val="18"/>
              </w:rPr>
              <w:t xml:space="preserve">  </w:t>
            </w:r>
          </w:p>
          <w:p w:rsidR="004A7C2D" w:rsidRPr="001F5D5C" w:rsidRDefault="004A7C2D" w:rsidP="008F1D4D">
            <w:pPr>
              <w:pStyle w:val="Sangradetextonormal"/>
              <w:spacing w:line="360" w:lineRule="auto"/>
              <w:ind w:left="0"/>
              <w:rPr>
                <w:rFonts w:ascii="Arial" w:hAnsi="Arial" w:cs="Arial"/>
                <w:b/>
                <w:sz w:val="16"/>
                <w:szCs w:val="18"/>
                <w:u w:val="single"/>
              </w:rPr>
            </w:pPr>
          </w:p>
        </w:tc>
        <w:tc>
          <w:tcPr>
            <w:tcW w:w="4322" w:type="dxa"/>
          </w:tcPr>
          <w:p w:rsidR="004A7C2D" w:rsidRPr="001F5D5C" w:rsidRDefault="004A7C2D" w:rsidP="008F1D4D">
            <w:pPr>
              <w:autoSpaceDE w:val="0"/>
              <w:autoSpaceDN w:val="0"/>
              <w:adjustRightInd w:val="0"/>
              <w:spacing w:line="360" w:lineRule="auto"/>
              <w:rPr>
                <w:rFonts w:ascii="Arial" w:hAnsi="Arial" w:cs="Arial"/>
                <w:sz w:val="16"/>
                <w:szCs w:val="18"/>
              </w:rPr>
            </w:pPr>
            <w:r w:rsidRPr="001F5D5C">
              <w:rPr>
                <w:rFonts w:ascii="Arial" w:hAnsi="Arial" w:cs="Arial"/>
                <w:sz w:val="16"/>
                <w:szCs w:val="18"/>
              </w:rPr>
              <w:t>Elena Barrera / Ana Belén Tirado</w:t>
            </w:r>
          </w:p>
          <w:p w:rsidR="004A7C2D" w:rsidRPr="001F5D5C" w:rsidRDefault="004A7C2D" w:rsidP="008F1D4D">
            <w:pPr>
              <w:autoSpaceDE w:val="0"/>
              <w:autoSpaceDN w:val="0"/>
              <w:adjustRightInd w:val="0"/>
              <w:spacing w:line="360" w:lineRule="auto"/>
              <w:rPr>
                <w:rFonts w:ascii="Arial" w:hAnsi="Arial" w:cs="Arial"/>
                <w:sz w:val="16"/>
                <w:szCs w:val="18"/>
              </w:rPr>
            </w:pPr>
            <w:r w:rsidRPr="001F5D5C">
              <w:rPr>
                <w:rFonts w:ascii="Arial" w:hAnsi="Arial" w:cs="Arial"/>
                <w:sz w:val="16"/>
                <w:szCs w:val="18"/>
              </w:rPr>
              <w:t>TINKLE</w:t>
            </w:r>
          </w:p>
          <w:p w:rsidR="004A7C2D" w:rsidRPr="001F5D5C" w:rsidRDefault="004A7C2D" w:rsidP="008F1D4D">
            <w:pPr>
              <w:autoSpaceDE w:val="0"/>
              <w:autoSpaceDN w:val="0"/>
              <w:adjustRightInd w:val="0"/>
              <w:spacing w:line="360" w:lineRule="auto"/>
              <w:rPr>
                <w:rFonts w:ascii="Arial" w:hAnsi="Arial" w:cs="Arial"/>
                <w:sz w:val="16"/>
                <w:szCs w:val="18"/>
              </w:rPr>
            </w:pPr>
            <w:r w:rsidRPr="001F5D5C">
              <w:rPr>
                <w:rFonts w:ascii="Arial" w:hAnsi="Arial" w:cs="Arial"/>
                <w:sz w:val="16"/>
                <w:szCs w:val="18"/>
              </w:rPr>
              <w:t xml:space="preserve">91 702 10 10   </w:t>
            </w:r>
          </w:p>
          <w:p w:rsidR="004A7C2D" w:rsidRPr="001F5D5C" w:rsidRDefault="000923BD" w:rsidP="008F1D4D">
            <w:pPr>
              <w:autoSpaceDE w:val="0"/>
              <w:autoSpaceDN w:val="0"/>
              <w:adjustRightInd w:val="0"/>
              <w:spacing w:line="360" w:lineRule="auto"/>
              <w:rPr>
                <w:rFonts w:ascii="Arial" w:hAnsi="Arial" w:cs="Arial"/>
                <w:b/>
                <w:sz w:val="16"/>
                <w:szCs w:val="18"/>
                <w:u w:val="single"/>
              </w:rPr>
            </w:pPr>
            <w:hyperlink r:id="rId11" w:history="1">
              <w:r w:rsidR="004A7C2D" w:rsidRPr="001F5D5C">
                <w:rPr>
                  <w:rStyle w:val="Hipervnculo"/>
                  <w:rFonts w:ascii="Arial" w:hAnsi="Arial" w:cs="Arial"/>
                  <w:b/>
                  <w:sz w:val="16"/>
                  <w:szCs w:val="18"/>
                </w:rPr>
                <w:t>ebarrera@tinkle.es</w:t>
              </w:r>
            </w:hyperlink>
            <w:r w:rsidR="004A7C2D" w:rsidRPr="001F5D5C">
              <w:rPr>
                <w:rFonts w:ascii="Arial" w:hAnsi="Arial" w:cs="Arial"/>
                <w:b/>
                <w:sz w:val="16"/>
                <w:szCs w:val="18"/>
              </w:rPr>
              <w:t xml:space="preserve"> </w:t>
            </w:r>
            <w:hyperlink r:id="rId12" w:history="1">
              <w:r w:rsidR="004A7C2D" w:rsidRPr="001F5D5C">
                <w:rPr>
                  <w:rStyle w:val="Hipervnculo"/>
                  <w:rFonts w:ascii="Arial" w:hAnsi="Arial" w:cs="Arial"/>
                  <w:b/>
                  <w:sz w:val="16"/>
                  <w:szCs w:val="18"/>
                </w:rPr>
                <w:t>atirado@tinkle.es</w:t>
              </w:r>
            </w:hyperlink>
            <w:r w:rsidR="004A7C2D" w:rsidRPr="001F5D5C">
              <w:rPr>
                <w:rFonts w:ascii="Arial" w:hAnsi="Arial" w:cs="Arial"/>
                <w:b/>
                <w:sz w:val="16"/>
                <w:szCs w:val="18"/>
                <w:u w:val="single"/>
              </w:rPr>
              <w:t xml:space="preserve">  </w:t>
            </w:r>
          </w:p>
        </w:tc>
      </w:tr>
    </w:tbl>
    <w:p w:rsidR="004A7C2D" w:rsidRPr="001F5D5C" w:rsidRDefault="000923BD" w:rsidP="004A7C2D">
      <w:pPr>
        <w:autoSpaceDE w:val="0"/>
        <w:autoSpaceDN w:val="0"/>
        <w:adjustRightInd w:val="0"/>
        <w:spacing w:line="360" w:lineRule="auto"/>
        <w:rPr>
          <w:rFonts w:ascii="Arial" w:hAnsi="Arial" w:cs="Arial"/>
          <w:sz w:val="16"/>
          <w:szCs w:val="18"/>
          <w:lang w:val="en-US"/>
        </w:rPr>
      </w:pPr>
      <w:hyperlink r:id="rId13" w:history="1">
        <w:r w:rsidR="004A7C2D" w:rsidRPr="001F5D5C">
          <w:rPr>
            <w:rStyle w:val="Hipervnculo"/>
            <w:rFonts w:ascii="Arial" w:hAnsi="Arial" w:cs="Arial"/>
            <w:b/>
            <w:bCs/>
            <w:sz w:val="16"/>
            <w:szCs w:val="18"/>
            <w:lang w:val="en-US"/>
          </w:rPr>
          <w:t>seur.com</w:t>
        </w:r>
      </w:hyperlink>
    </w:p>
    <w:p w:rsidR="004A7C2D" w:rsidRPr="00A83D35" w:rsidRDefault="004A7C2D" w:rsidP="004A7C2D">
      <w:pPr>
        <w:spacing w:line="360" w:lineRule="auto"/>
        <w:rPr>
          <w:rFonts w:ascii="Arial" w:hAnsi="Arial" w:cs="Arial"/>
          <w:sz w:val="18"/>
          <w:szCs w:val="18"/>
        </w:rPr>
      </w:pPr>
    </w:p>
    <w:p w:rsidR="000F4D6C" w:rsidRDefault="000F4D6C">
      <w:pPr>
        <w:spacing w:line="240" w:lineRule="auto"/>
      </w:pPr>
    </w:p>
    <w:sectPr w:rsidR="000F4D6C" w:rsidSect="00076B49">
      <w:headerReference w:type="default" r:id="rId14"/>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0F1" w:rsidRDefault="005240F1" w:rsidP="00A95774">
      <w:pPr>
        <w:spacing w:after="0" w:line="240" w:lineRule="auto"/>
      </w:pPr>
      <w:r>
        <w:separator/>
      </w:r>
    </w:p>
  </w:endnote>
  <w:endnote w:type="continuationSeparator" w:id="0">
    <w:p w:rsidR="005240F1" w:rsidRDefault="005240F1" w:rsidP="00A9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0F1" w:rsidRDefault="005240F1" w:rsidP="00A95774">
      <w:pPr>
        <w:spacing w:after="0" w:line="240" w:lineRule="auto"/>
      </w:pPr>
      <w:r>
        <w:separator/>
      </w:r>
    </w:p>
  </w:footnote>
  <w:footnote w:type="continuationSeparator" w:id="0">
    <w:p w:rsidR="005240F1" w:rsidRDefault="005240F1" w:rsidP="00A95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C20" w:rsidRDefault="004D0C20">
    <w:pPr>
      <w:pStyle w:val="Encabezado"/>
    </w:pPr>
    <w:r>
      <w:rPr>
        <w:noProof/>
      </w:rPr>
      <w:drawing>
        <wp:anchor distT="0" distB="0" distL="114300" distR="114300" simplePos="0" relativeHeight="251658240" behindDoc="1" locked="0" layoutInCell="1" allowOverlap="1">
          <wp:simplePos x="0" y="0"/>
          <wp:positionH relativeFrom="column">
            <wp:posOffset>4025265</wp:posOffset>
          </wp:positionH>
          <wp:positionV relativeFrom="paragraph">
            <wp:posOffset>-163830</wp:posOffset>
          </wp:positionV>
          <wp:extent cx="1562100" cy="607695"/>
          <wp:effectExtent l="0" t="0" r="0" b="1905"/>
          <wp:wrapTight wrapText="bothSides">
            <wp:wrapPolygon edited="0">
              <wp:start x="0" y="0"/>
              <wp:lineTo x="0" y="20991"/>
              <wp:lineTo x="21337" y="20991"/>
              <wp:lineTo x="21337" y="0"/>
              <wp:lineTo x="0" y="0"/>
            </wp:wrapPolygon>
          </wp:wrapTight>
          <wp:docPr id="1" name="Imagen 1" descr="C:\Users\ppg00875\Desktop\LOGOS\AF LOGO SEUR - DPD.png"/>
          <wp:cNvGraphicFramePr/>
          <a:graphic xmlns:a="http://schemas.openxmlformats.org/drawingml/2006/main">
            <a:graphicData uri="http://schemas.openxmlformats.org/drawingml/2006/picture">
              <pic:pic xmlns:pic="http://schemas.openxmlformats.org/drawingml/2006/picture">
                <pic:nvPicPr>
                  <pic:cNvPr id="1" name="Imagen 1" descr="C:\Users\ppg00875\Desktop\LOGOS\AF LOGO SEUR - DPD.png"/>
                  <pic:cNvPicPr/>
                </pic:nvPicPr>
                <pic:blipFill rotWithShape="1">
                  <a:blip r:embed="rId1" cstate="print">
                    <a:extLst>
                      <a:ext uri="{28A0092B-C50C-407E-A947-70E740481C1C}">
                        <a14:useLocalDpi xmlns:a14="http://schemas.microsoft.com/office/drawing/2010/main" val="0"/>
                      </a:ext>
                    </a:extLst>
                  </a:blip>
                  <a:srcRect t="23122" b="23699"/>
                  <a:stretch/>
                </pic:blipFill>
                <pic:spPr bwMode="auto">
                  <a:xfrm>
                    <a:off x="0" y="0"/>
                    <a:ext cx="1562100" cy="607695"/>
                  </a:xfrm>
                  <a:prstGeom prst="rect">
                    <a:avLst/>
                  </a:prstGeom>
                  <a:noFill/>
                  <a:ln>
                    <a:noFill/>
                  </a:ln>
                  <a:extLst>
                    <a:ext uri="{53640926-AAD7-44D8-BBD7-CCE9431645EC}">
                      <a14:shadowObscured xmlns:a14="http://schemas.microsoft.com/office/drawing/2010/main"/>
                    </a:ext>
                  </a:extLst>
                </pic:spPr>
              </pic:pic>
            </a:graphicData>
          </a:graphic>
        </wp:anchor>
      </w:drawing>
    </w:r>
  </w:p>
  <w:p w:rsidR="004D0C20" w:rsidRDefault="004D0C20" w:rsidP="00A9577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0E57"/>
    <w:multiLevelType w:val="hybridMultilevel"/>
    <w:tmpl w:val="3EA47E2E"/>
    <w:lvl w:ilvl="0" w:tplc="CE7C1DE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1B960B5"/>
    <w:multiLevelType w:val="hybridMultilevel"/>
    <w:tmpl w:val="A2C01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F62F0A"/>
    <w:multiLevelType w:val="hybridMultilevel"/>
    <w:tmpl w:val="F536D0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774"/>
    <w:rsid w:val="00005441"/>
    <w:rsid w:val="00006605"/>
    <w:rsid w:val="00012F27"/>
    <w:rsid w:val="000150B8"/>
    <w:rsid w:val="00025443"/>
    <w:rsid w:val="00027B05"/>
    <w:rsid w:val="00044026"/>
    <w:rsid w:val="000464FF"/>
    <w:rsid w:val="00050236"/>
    <w:rsid w:val="00050F8F"/>
    <w:rsid w:val="00064B4C"/>
    <w:rsid w:val="00076B49"/>
    <w:rsid w:val="00087A98"/>
    <w:rsid w:val="000918E5"/>
    <w:rsid w:val="000923BD"/>
    <w:rsid w:val="000A58A5"/>
    <w:rsid w:val="000A6C27"/>
    <w:rsid w:val="000B015B"/>
    <w:rsid w:val="000B5425"/>
    <w:rsid w:val="000C4C8D"/>
    <w:rsid w:val="000D129F"/>
    <w:rsid w:val="000D3D8C"/>
    <w:rsid w:val="000D5524"/>
    <w:rsid w:val="000E09EB"/>
    <w:rsid w:val="000E17C1"/>
    <w:rsid w:val="000E1B7D"/>
    <w:rsid w:val="000E5EFE"/>
    <w:rsid w:val="000E678E"/>
    <w:rsid w:val="000E6FF9"/>
    <w:rsid w:val="000F048A"/>
    <w:rsid w:val="000F2EA4"/>
    <w:rsid w:val="000F4D6C"/>
    <w:rsid w:val="000F781D"/>
    <w:rsid w:val="00101530"/>
    <w:rsid w:val="00103120"/>
    <w:rsid w:val="001075C6"/>
    <w:rsid w:val="00113344"/>
    <w:rsid w:val="00115F83"/>
    <w:rsid w:val="00116937"/>
    <w:rsid w:val="00123C6D"/>
    <w:rsid w:val="00130B82"/>
    <w:rsid w:val="0014075F"/>
    <w:rsid w:val="00143552"/>
    <w:rsid w:val="00152254"/>
    <w:rsid w:val="00152CA5"/>
    <w:rsid w:val="00164F1C"/>
    <w:rsid w:val="0019094E"/>
    <w:rsid w:val="001A2526"/>
    <w:rsid w:val="001A4E5A"/>
    <w:rsid w:val="001B2908"/>
    <w:rsid w:val="001C143B"/>
    <w:rsid w:val="001D26C6"/>
    <w:rsid w:val="001D2E8E"/>
    <w:rsid w:val="001E1D33"/>
    <w:rsid w:val="001E2138"/>
    <w:rsid w:val="001F1C42"/>
    <w:rsid w:val="00213C15"/>
    <w:rsid w:val="00216208"/>
    <w:rsid w:val="00216674"/>
    <w:rsid w:val="002168C0"/>
    <w:rsid w:val="00220EE5"/>
    <w:rsid w:val="00223EFE"/>
    <w:rsid w:val="002241CC"/>
    <w:rsid w:val="0022685D"/>
    <w:rsid w:val="00226A80"/>
    <w:rsid w:val="00231F7F"/>
    <w:rsid w:val="00234B3D"/>
    <w:rsid w:val="0025011E"/>
    <w:rsid w:val="00257C4E"/>
    <w:rsid w:val="00271E31"/>
    <w:rsid w:val="00271E59"/>
    <w:rsid w:val="0027459C"/>
    <w:rsid w:val="00275552"/>
    <w:rsid w:val="0028166D"/>
    <w:rsid w:val="00296C7E"/>
    <w:rsid w:val="00296F42"/>
    <w:rsid w:val="002A0250"/>
    <w:rsid w:val="002A0D42"/>
    <w:rsid w:val="002A0EC7"/>
    <w:rsid w:val="002B3410"/>
    <w:rsid w:val="002C6F56"/>
    <w:rsid w:val="002D0AB6"/>
    <w:rsid w:val="002D17F9"/>
    <w:rsid w:val="002D3A38"/>
    <w:rsid w:val="002D4937"/>
    <w:rsid w:val="002E1312"/>
    <w:rsid w:val="002E424E"/>
    <w:rsid w:val="002E60E5"/>
    <w:rsid w:val="002F2F85"/>
    <w:rsid w:val="002F5DDF"/>
    <w:rsid w:val="002F6B3B"/>
    <w:rsid w:val="003100E4"/>
    <w:rsid w:val="0031378F"/>
    <w:rsid w:val="00317ECB"/>
    <w:rsid w:val="00336169"/>
    <w:rsid w:val="00337216"/>
    <w:rsid w:val="003447CD"/>
    <w:rsid w:val="00353906"/>
    <w:rsid w:val="00354C5C"/>
    <w:rsid w:val="003559F8"/>
    <w:rsid w:val="0035756B"/>
    <w:rsid w:val="00357BEA"/>
    <w:rsid w:val="00361695"/>
    <w:rsid w:val="0036532A"/>
    <w:rsid w:val="00365952"/>
    <w:rsid w:val="00366F17"/>
    <w:rsid w:val="00376339"/>
    <w:rsid w:val="00384A67"/>
    <w:rsid w:val="003877AB"/>
    <w:rsid w:val="00393D4D"/>
    <w:rsid w:val="003A24B0"/>
    <w:rsid w:val="003A4652"/>
    <w:rsid w:val="003B1989"/>
    <w:rsid w:val="003B20E2"/>
    <w:rsid w:val="003B758D"/>
    <w:rsid w:val="003C199E"/>
    <w:rsid w:val="003C3F72"/>
    <w:rsid w:val="003D4C4C"/>
    <w:rsid w:val="003D6E27"/>
    <w:rsid w:val="003E39A7"/>
    <w:rsid w:val="003E4DD1"/>
    <w:rsid w:val="003E6B54"/>
    <w:rsid w:val="00403BD3"/>
    <w:rsid w:val="0041147C"/>
    <w:rsid w:val="00411A0E"/>
    <w:rsid w:val="00423462"/>
    <w:rsid w:val="004259E4"/>
    <w:rsid w:val="00436D6C"/>
    <w:rsid w:val="004378CA"/>
    <w:rsid w:val="0044273B"/>
    <w:rsid w:val="00443F16"/>
    <w:rsid w:val="00452EC1"/>
    <w:rsid w:val="0045714A"/>
    <w:rsid w:val="004657A7"/>
    <w:rsid w:val="00477F2C"/>
    <w:rsid w:val="004817E7"/>
    <w:rsid w:val="00486AE0"/>
    <w:rsid w:val="0049250F"/>
    <w:rsid w:val="0049632B"/>
    <w:rsid w:val="004A1266"/>
    <w:rsid w:val="004A7C2D"/>
    <w:rsid w:val="004B5F7C"/>
    <w:rsid w:val="004C3229"/>
    <w:rsid w:val="004C48E3"/>
    <w:rsid w:val="004D0056"/>
    <w:rsid w:val="004D0C20"/>
    <w:rsid w:val="004D76E0"/>
    <w:rsid w:val="004F6CEF"/>
    <w:rsid w:val="0051354B"/>
    <w:rsid w:val="00513A06"/>
    <w:rsid w:val="00516760"/>
    <w:rsid w:val="0052041C"/>
    <w:rsid w:val="0052056E"/>
    <w:rsid w:val="005240F1"/>
    <w:rsid w:val="00530646"/>
    <w:rsid w:val="005373B4"/>
    <w:rsid w:val="00537DEA"/>
    <w:rsid w:val="005407D3"/>
    <w:rsid w:val="00551CA3"/>
    <w:rsid w:val="00554FB5"/>
    <w:rsid w:val="00561DBD"/>
    <w:rsid w:val="0058096D"/>
    <w:rsid w:val="00582A6E"/>
    <w:rsid w:val="00583508"/>
    <w:rsid w:val="00587B54"/>
    <w:rsid w:val="005A5605"/>
    <w:rsid w:val="005A5FC7"/>
    <w:rsid w:val="005B4091"/>
    <w:rsid w:val="005B7143"/>
    <w:rsid w:val="005C5510"/>
    <w:rsid w:val="005D5004"/>
    <w:rsid w:val="005D7208"/>
    <w:rsid w:val="005E606C"/>
    <w:rsid w:val="005F05ED"/>
    <w:rsid w:val="005F35E9"/>
    <w:rsid w:val="00605710"/>
    <w:rsid w:val="00605F1C"/>
    <w:rsid w:val="00607BE5"/>
    <w:rsid w:val="006135EC"/>
    <w:rsid w:val="00614118"/>
    <w:rsid w:val="00614537"/>
    <w:rsid w:val="00626F0F"/>
    <w:rsid w:val="00633884"/>
    <w:rsid w:val="00653A90"/>
    <w:rsid w:val="00656562"/>
    <w:rsid w:val="00664C16"/>
    <w:rsid w:val="0067091F"/>
    <w:rsid w:val="00670CCC"/>
    <w:rsid w:val="0067328C"/>
    <w:rsid w:val="00683C4F"/>
    <w:rsid w:val="0069412D"/>
    <w:rsid w:val="0069571B"/>
    <w:rsid w:val="006B1C07"/>
    <w:rsid w:val="006D3430"/>
    <w:rsid w:val="006D3A84"/>
    <w:rsid w:val="006E6624"/>
    <w:rsid w:val="006F2D86"/>
    <w:rsid w:val="006F3ABC"/>
    <w:rsid w:val="00711673"/>
    <w:rsid w:val="00723CB9"/>
    <w:rsid w:val="007264C1"/>
    <w:rsid w:val="007318A0"/>
    <w:rsid w:val="0073560F"/>
    <w:rsid w:val="00751399"/>
    <w:rsid w:val="00757BD2"/>
    <w:rsid w:val="00765BE6"/>
    <w:rsid w:val="00780D19"/>
    <w:rsid w:val="007836F3"/>
    <w:rsid w:val="0079275F"/>
    <w:rsid w:val="00796AAC"/>
    <w:rsid w:val="007A650E"/>
    <w:rsid w:val="007A730B"/>
    <w:rsid w:val="007A79F9"/>
    <w:rsid w:val="007B4583"/>
    <w:rsid w:val="007C1D49"/>
    <w:rsid w:val="007D4E42"/>
    <w:rsid w:val="007E0483"/>
    <w:rsid w:val="007E1BC8"/>
    <w:rsid w:val="007F0401"/>
    <w:rsid w:val="007F0529"/>
    <w:rsid w:val="008069DA"/>
    <w:rsid w:val="0081359F"/>
    <w:rsid w:val="008240C4"/>
    <w:rsid w:val="00824ADB"/>
    <w:rsid w:val="00824C04"/>
    <w:rsid w:val="008446FC"/>
    <w:rsid w:val="00844ABE"/>
    <w:rsid w:val="008456FD"/>
    <w:rsid w:val="0084726D"/>
    <w:rsid w:val="00860648"/>
    <w:rsid w:val="00862980"/>
    <w:rsid w:val="00875CB6"/>
    <w:rsid w:val="008827C7"/>
    <w:rsid w:val="00884EA7"/>
    <w:rsid w:val="0088679E"/>
    <w:rsid w:val="00894C03"/>
    <w:rsid w:val="00895A93"/>
    <w:rsid w:val="008A36F1"/>
    <w:rsid w:val="008A50C5"/>
    <w:rsid w:val="008B2415"/>
    <w:rsid w:val="008B4B4B"/>
    <w:rsid w:val="008B62B9"/>
    <w:rsid w:val="008B7058"/>
    <w:rsid w:val="008D2D65"/>
    <w:rsid w:val="008D5E04"/>
    <w:rsid w:val="008E58A0"/>
    <w:rsid w:val="008F0872"/>
    <w:rsid w:val="008F0E92"/>
    <w:rsid w:val="008F1D4D"/>
    <w:rsid w:val="00903B8F"/>
    <w:rsid w:val="00907DD5"/>
    <w:rsid w:val="00907F2D"/>
    <w:rsid w:val="009110A7"/>
    <w:rsid w:val="009146BE"/>
    <w:rsid w:val="0093022D"/>
    <w:rsid w:val="00930BEB"/>
    <w:rsid w:val="009328D8"/>
    <w:rsid w:val="00933842"/>
    <w:rsid w:val="009342B1"/>
    <w:rsid w:val="00934698"/>
    <w:rsid w:val="00935168"/>
    <w:rsid w:val="00940F4C"/>
    <w:rsid w:val="00945987"/>
    <w:rsid w:val="00951DA0"/>
    <w:rsid w:val="0095494C"/>
    <w:rsid w:val="00956E96"/>
    <w:rsid w:val="00960CB9"/>
    <w:rsid w:val="00965721"/>
    <w:rsid w:val="00973378"/>
    <w:rsid w:val="009814BB"/>
    <w:rsid w:val="00982DB6"/>
    <w:rsid w:val="0098540F"/>
    <w:rsid w:val="00985ED3"/>
    <w:rsid w:val="00986382"/>
    <w:rsid w:val="00986666"/>
    <w:rsid w:val="0099596A"/>
    <w:rsid w:val="009A0481"/>
    <w:rsid w:val="009B4830"/>
    <w:rsid w:val="009B499C"/>
    <w:rsid w:val="009C65D3"/>
    <w:rsid w:val="009C74A5"/>
    <w:rsid w:val="009D5344"/>
    <w:rsid w:val="009F1141"/>
    <w:rsid w:val="009F3D5E"/>
    <w:rsid w:val="00A167F8"/>
    <w:rsid w:val="00A337FD"/>
    <w:rsid w:val="00A37883"/>
    <w:rsid w:val="00A41D6D"/>
    <w:rsid w:val="00A447A1"/>
    <w:rsid w:val="00A4763B"/>
    <w:rsid w:val="00A518BC"/>
    <w:rsid w:val="00A6139A"/>
    <w:rsid w:val="00A64D5D"/>
    <w:rsid w:val="00A668EC"/>
    <w:rsid w:val="00A669F9"/>
    <w:rsid w:val="00A825B5"/>
    <w:rsid w:val="00A857B1"/>
    <w:rsid w:val="00A925CD"/>
    <w:rsid w:val="00A95774"/>
    <w:rsid w:val="00AA204D"/>
    <w:rsid w:val="00AA285E"/>
    <w:rsid w:val="00AA39C7"/>
    <w:rsid w:val="00AA4FF1"/>
    <w:rsid w:val="00AC21DB"/>
    <w:rsid w:val="00AE296C"/>
    <w:rsid w:val="00AE62B5"/>
    <w:rsid w:val="00AF0C58"/>
    <w:rsid w:val="00B04A01"/>
    <w:rsid w:val="00B1140F"/>
    <w:rsid w:val="00B165ED"/>
    <w:rsid w:val="00B251E5"/>
    <w:rsid w:val="00B35667"/>
    <w:rsid w:val="00B455BE"/>
    <w:rsid w:val="00B47B11"/>
    <w:rsid w:val="00B52BB9"/>
    <w:rsid w:val="00B53975"/>
    <w:rsid w:val="00B5578F"/>
    <w:rsid w:val="00B557D6"/>
    <w:rsid w:val="00B60BC9"/>
    <w:rsid w:val="00B65738"/>
    <w:rsid w:val="00B822ED"/>
    <w:rsid w:val="00B83FD2"/>
    <w:rsid w:val="00B91A42"/>
    <w:rsid w:val="00B97EE0"/>
    <w:rsid w:val="00BA169F"/>
    <w:rsid w:val="00BA3E9C"/>
    <w:rsid w:val="00BA66F4"/>
    <w:rsid w:val="00BB492F"/>
    <w:rsid w:val="00BB4C7D"/>
    <w:rsid w:val="00BD6B40"/>
    <w:rsid w:val="00BE376F"/>
    <w:rsid w:val="00BE381D"/>
    <w:rsid w:val="00BE5A7B"/>
    <w:rsid w:val="00BF0ECA"/>
    <w:rsid w:val="00BF2371"/>
    <w:rsid w:val="00BF7E73"/>
    <w:rsid w:val="00C021D0"/>
    <w:rsid w:val="00C04F78"/>
    <w:rsid w:val="00C05A68"/>
    <w:rsid w:val="00C078DB"/>
    <w:rsid w:val="00C108EF"/>
    <w:rsid w:val="00C1248A"/>
    <w:rsid w:val="00C12BFB"/>
    <w:rsid w:val="00C27BC3"/>
    <w:rsid w:val="00C312EC"/>
    <w:rsid w:val="00C366AB"/>
    <w:rsid w:val="00C47E1B"/>
    <w:rsid w:val="00C50F70"/>
    <w:rsid w:val="00C51DB3"/>
    <w:rsid w:val="00C67239"/>
    <w:rsid w:val="00C71C9A"/>
    <w:rsid w:val="00C71DB9"/>
    <w:rsid w:val="00C8007D"/>
    <w:rsid w:val="00C858DF"/>
    <w:rsid w:val="00C8747C"/>
    <w:rsid w:val="00C960C7"/>
    <w:rsid w:val="00CB6BAF"/>
    <w:rsid w:val="00CB712C"/>
    <w:rsid w:val="00CC71E2"/>
    <w:rsid w:val="00CD4055"/>
    <w:rsid w:val="00CD52BD"/>
    <w:rsid w:val="00CE0A99"/>
    <w:rsid w:val="00CE154D"/>
    <w:rsid w:val="00CE3076"/>
    <w:rsid w:val="00CE5509"/>
    <w:rsid w:val="00CE7B52"/>
    <w:rsid w:val="00CF3C9B"/>
    <w:rsid w:val="00CF42A4"/>
    <w:rsid w:val="00CF47AF"/>
    <w:rsid w:val="00D02182"/>
    <w:rsid w:val="00D03AC8"/>
    <w:rsid w:val="00D04A3A"/>
    <w:rsid w:val="00D05312"/>
    <w:rsid w:val="00D06BB7"/>
    <w:rsid w:val="00D14278"/>
    <w:rsid w:val="00D25C31"/>
    <w:rsid w:val="00D25EEE"/>
    <w:rsid w:val="00D30EB7"/>
    <w:rsid w:val="00D33532"/>
    <w:rsid w:val="00D40782"/>
    <w:rsid w:val="00D407DA"/>
    <w:rsid w:val="00D421B6"/>
    <w:rsid w:val="00D621E7"/>
    <w:rsid w:val="00D62D1F"/>
    <w:rsid w:val="00D637C0"/>
    <w:rsid w:val="00D822B9"/>
    <w:rsid w:val="00D90899"/>
    <w:rsid w:val="00D90E99"/>
    <w:rsid w:val="00D9471F"/>
    <w:rsid w:val="00D97547"/>
    <w:rsid w:val="00DA09DF"/>
    <w:rsid w:val="00DA5A35"/>
    <w:rsid w:val="00DA5F63"/>
    <w:rsid w:val="00DA79EB"/>
    <w:rsid w:val="00DB6775"/>
    <w:rsid w:val="00DB77EE"/>
    <w:rsid w:val="00DC016A"/>
    <w:rsid w:val="00DC7330"/>
    <w:rsid w:val="00DC75C9"/>
    <w:rsid w:val="00DC7A76"/>
    <w:rsid w:val="00DD5F8D"/>
    <w:rsid w:val="00DF1C9C"/>
    <w:rsid w:val="00DF6BA7"/>
    <w:rsid w:val="00E02140"/>
    <w:rsid w:val="00E15516"/>
    <w:rsid w:val="00E210B4"/>
    <w:rsid w:val="00E2146A"/>
    <w:rsid w:val="00E273A9"/>
    <w:rsid w:val="00E377FD"/>
    <w:rsid w:val="00E401A4"/>
    <w:rsid w:val="00E435DD"/>
    <w:rsid w:val="00E54B4A"/>
    <w:rsid w:val="00E57082"/>
    <w:rsid w:val="00E610A9"/>
    <w:rsid w:val="00E634BE"/>
    <w:rsid w:val="00E67CCF"/>
    <w:rsid w:val="00E7436C"/>
    <w:rsid w:val="00E80095"/>
    <w:rsid w:val="00E85F33"/>
    <w:rsid w:val="00E87689"/>
    <w:rsid w:val="00E95E25"/>
    <w:rsid w:val="00EA7797"/>
    <w:rsid w:val="00EB20A8"/>
    <w:rsid w:val="00EB500D"/>
    <w:rsid w:val="00EB7E28"/>
    <w:rsid w:val="00EC2FFE"/>
    <w:rsid w:val="00EC733D"/>
    <w:rsid w:val="00ED55C9"/>
    <w:rsid w:val="00EE24ED"/>
    <w:rsid w:val="00EE5F74"/>
    <w:rsid w:val="00EF3936"/>
    <w:rsid w:val="00EF5C26"/>
    <w:rsid w:val="00EF7E66"/>
    <w:rsid w:val="00F121E4"/>
    <w:rsid w:val="00F229BD"/>
    <w:rsid w:val="00F234C5"/>
    <w:rsid w:val="00F37311"/>
    <w:rsid w:val="00F472B2"/>
    <w:rsid w:val="00F50FB0"/>
    <w:rsid w:val="00F5152B"/>
    <w:rsid w:val="00F51723"/>
    <w:rsid w:val="00F57A12"/>
    <w:rsid w:val="00F622DE"/>
    <w:rsid w:val="00F7336C"/>
    <w:rsid w:val="00F80138"/>
    <w:rsid w:val="00F81628"/>
    <w:rsid w:val="00F8567E"/>
    <w:rsid w:val="00F976F8"/>
    <w:rsid w:val="00FA43D1"/>
    <w:rsid w:val="00FA7B6B"/>
    <w:rsid w:val="00FB1700"/>
    <w:rsid w:val="00FB496B"/>
    <w:rsid w:val="00FB7C34"/>
    <w:rsid w:val="00FC5052"/>
    <w:rsid w:val="00FE043F"/>
    <w:rsid w:val="00FE5C7E"/>
    <w:rsid w:val="00FF0D87"/>
    <w:rsid w:val="00FF77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D650"/>
  <w15:docId w15:val="{C6DCAC84-C478-4BC1-B4FE-EA6EB981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5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74"/>
    <w:rPr>
      <w:rFonts w:ascii="Tahoma" w:hAnsi="Tahoma" w:cs="Tahoma"/>
      <w:sz w:val="16"/>
      <w:szCs w:val="16"/>
    </w:rPr>
  </w:style>
  <w:style w:type="paragraph" w:styleId="Encabezado">
    <w:name w:val="header"/>
    <w:basedOn w:val="Normal"/>
    <w:link w:val="EncabezadoCar"/>
    <w:uiPriority w:val="99"/>
    <w:unhideWhenUsed/>
    <w:rsid w:val="00A957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774"/>
  </w:style>
  <w:style w:type="paragraph" w:styleId="Piedepgina">
    <w:name w:val="footer"/>
    <w:basedOn w:val="Normal"/>
    <w:link w:val="PiedepginaCar"/>
    <w:uiPriority w:val="99"/>
    <w:unhideWhenUsed/>
    <w:rsid w:val="00A957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774"/>
  </w:style>
  <w:style w:type="character" w:styleId="Hipervnculo">
    <w:name w:val="Hyperlink"/>
    <w:basedOn w:val="Fuentedeprrafopredeter"/>
    <w:uiPriority w:val="99"/>
    <w:unhideWhenUsed/>
    <w:rsid w:val="007264C1"/>
    <w:rPr>
      <w:color w:val="0000FF" w:themeColor="hyperlink"/>
      <w:u w:val="single"/>
    </w:rPr>
  </w:style>
  <w:style w:type="character" w:styleId="Refdecomentario">
    <w:name w:val="annotation reference"/>
    <w:basedOn w:val="Fuentedeprrafopredeter"/>
    <w:uiPriority w:val="99"/>
    <w:semiHidden/>
    <w:unhideWhenUsed/>
    <w:rsid w:val="00076B49"/>
    <w:rPr>
      <w:sz w:val="16"/>
      <w:szCs w:val="16"/>
    </w:rPr>
  </w:style>
  <w:style w:type="paragraph" w:styleId="Textocomentario">
    <w:name w:val="annotation text"/>
    <w:basedOn w:val="Normal"/>
    <w:link w:val="TextocomentarioCar"/>
    <w:uiPriority w:val="99"/>
    <w:semiHidden/>
    <w:unhideWhenUsed/>
    <w:rsid w:val="00076B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B49"/>
    <w:rPr>
      <w:sz w:val="20"/>
      <w:szCs w:val="20"/>
    </w:rPr>
  </w:style>
  <w:style w:type="paragraph" w:styleId="Asuntodelcomentario">
    <w:name w:val="annotation subject"/>
    <w:basedOn w:val="Textocomentario"/>
    <w:next w:val="Textocomentario"/>
    <w:link w:val="AsuntodelcomentarioCar"/>
    <w:uiPriority w:val="99"/>
    <w:semiHidden/>
    <w:unhideWhenUsed/>
    <w:rsid w:val="00076B49"/>
    <w:rPr>
      <w:b/>
      <w:bCs/>
    </w:rPr>
  </w:style>
  <w:style w:type="character" w:customStyle="1" w:styleId="AsuntodelcomentarioCar">
    <w:name w:val="Asunto del comentario Car"/>
    <w:basedOn w:val="TextocomentarioCar"/>
    <w:link w:val="Asuntodelcomentario"/>
    <w:uiPriority w:val="99"/>
    <w:semiHidden/>
    <w:rsid w:val="00076B49"/>
    <w:rPr>
      <w:b/>
      <w:bCs/>
      <w:sz w:val="20"/>
      <w:szCs w:val="20"/>
    </w:rPr>
  </w:style>
  <w:style w:type="paragraph" w:styleId="Sangradetextonormal">
    <w:name w:val="Body Text Indent"/>
    <w:basedOn w:val="Normal"/>
    <w:link w:val="SangradetextonormalCar"/>
    <w:rsid w:val="004A7C2D"/>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4A7C2D"/>
    <w:rPr>
      <w:rFonts w:ascii="Times New Roman" w:eastAsia="Times New Roman" w:hAnsi="Times New Roman" w:cs="Times New Roman"/>
      <w:sz w:val="24"/>
      <w:szCs w:val="24"/>
    </w:rPr>
  </w:style>
  <w:style w:type="paragraph" w:styleId="Prrafodelista">
    <w:name w:val="List Paragraph"/>
    <w:basedOn w:val="Normal"/>
    <w:uiPriority w:val="34"/>
    <w:qFormat/>
    <w:rsid w:val="004A7C2D"/>
    <w:pPr>
      <w:ind w:left="720"/>
      <w:contextualSpacing/>
    </w:pPr>
  </w:style>
  <w:style w:type="paragraph" w:customStyle="1" w:styleId="gmail-default">
    <w:name w:val="gmail-default"/>
    <w:basedOn w:val="Normal"/>
    <w:rsid w:val="009A0481"/>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4987">
      <w:bodyDiv w:val="1"/>
      <w:marLeft w:val="0"/>
      <w:marRight w:val="0"/>
      <w:marTop w:val="0"/>
      <w:marBottom w:val="0"/>
      <w:divBdr>
        <w:top w:val="none" w:sz="0" w:space="0" w:color="auto"/>
        <w:left w:val="none" w:sz="0" w:space="0" w:color="auto"/>
        <w:bottom w:val="none" w:sz="0" w:space="0" w:color="auto"/>
        <w:right w:val="none" w:sz="0" w:space="0" w:color="auto"/>
      </w:divBdr>
    </w:div>
    <w:div w:id="1273824185">
      <w:bodyDiv w:val="1"/>
      <w:marLeft w:val="0"/>
      <w:marRight w:val="0"/>
      <w:marTop w:val="0"/>
      <w:marBottom w:val="0"/>
      <w:divBdr>
        <w:top w:val="none" w:sz="0" w:space="0" w:color="auto"/>
        <w:left w:val="none" w:sz="0" w:space="0" w:color="auto"/>
        <w:bottom w:val="none" w:sz="0" w:space="0" w:color="auto"/>
        <w:right w:val="none" w:sz="0" w:space="0" w:color="auto"/>
      </w:divBdr>
    </w:div>
    <w:div w:id="1612667504">
      <w:bodyDiv w:val="1"/>
      <w:marLeft w:val="0"/>
      <w:marRight w:val="0"/>
      <w:marTop w:val="0"/>
      <w:marBottom w:val="0"/>
      <w:divBdr>
        <w:top w:val="none" w:sz="0" w:space="0" w:color="auto"/>
        <w:left w:val="none" w:sz="0" w:space="0" w:color="auto"/>
        <w:bottom w:val="none" w:sz="0" w:space="0" w:color="auto"/>
        <w:right w:val="none" w:sz="0" w:space="0" w:color="auto"/>
      </w:divBdr>
    </w:div>
    <w:div w:id="1705248607">
      <w:bodyDiv w:val="1"/>
      <w:marLeft w:val="0"/>
      <w:marRight w:val="0"/>
      <w:marTop w:val="0"/>
      <w:marBottom w:val="0"/>
      <w:divBdr>
        <w:top w:val="none" w:sz="0" w:space="0" w:color="auto"/>
        <w:left w:val="none" w:sz="0" w:space="0" w:color="auto"/>
        <w:bottom w:val="none" w:sz="0" w:space="0" w:color="auto"/>
        <w:right w:val="none" w:sz="0" w:space="0" w:color="auto"/>
      </w:divBdr>
    </w:div>
    <w:div w:id="1869879206">
      <w:bodyDiv w:val="1"/>
      <w:marLeft w:val="0"/>
      <w:marRight w:val="0"/>
      <w:marTop w:val="0"/>
      <w:marBottom w:val="0"/>
      <w:divBdr>
        <w:top w:val="none" w:sz="0" w:space="0" w:color="auto"/>
        <w:left w:val="none" w:sz="0" w:space="0" w:color="auto"/>
        <w:bottom w:val="none" w:sz="0" w:space="0" w:color="auto"/>
        <w:right w:val="none" w:sz="0" w:space="0" w:color="auto"/>
      </w:divBdr>
    </w:div>
    <w:div w:id="19710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www.seur.com" TargetMode="External"/><Relationship Id="rId3" Type="http://schemas.openxmlformats.org/officeDocument/2006/relationships/settings" Target="settings.xml"/><Relationship Id="rId7" Type="http://schemas.openxmlformats.org/officeDocument/2006/relationships/hyperlink" Target="http://www.facebook.com/seur.es" TargetMode="External"/><Relationship Id="rId12" Type="http://schemas.openxmlformats.org/officeDocument/2006/relationships/hyperlink" Target="mailto:atirado@tinkl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arrera@tinkl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ura.gonzalvo@seur.net" TargetMode="External"/><Relationship Id="rId4" Type="http://schemas.openxmlformats.org/officeDocument/2006/relationships/webSettings" Target="webSettings.xml"/><Relationship Id="rId9" Type="http://schemas.openxmlformats.org/officeDocument/2006/relationships/hyperlink" Target="http://www.linkedin.com/company/SE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846</Words>
  <Characters>4653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Elena Barrera</cp:lastModifiedBy>
  <cp:revision>22</cp:revision>
  <dcterms:created xsi:type="dcterms:W3CDTF">2018-05-17T13:51:00Z</dcterms:created>
  <dcterms:modified xsi:type="dcterms:W3CDTF">2018-06-04T08:47:00Z</dcterms:modified>
</cp:coreProperties>
</file>