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8A" w:rsidRDefault="00B97B8A" w:rsidP="00B97B8A">
      <w:pPr>
        <w:spacing w:before="100" w:beforeAutospacing="1" w:after="100" w:afterAutospacing="1" w:line="276" w:lineRule="auto"/>
        <w:jc w:val="center"/>
        <w:rPr>
          <w:rFonts w:ascii="Tahoma" w:hAnsi="Tahoma" w:cs="Tahoma"/>
          <w:b/>
          <w:bCs/>
          <w:sz w:val="28"/>
        </w:rPr>
      </w:pPr>
    </w:p>
    <w:p w:rsidR="009133A5" w:rsidRPr="00B97B8A" w:rsidRDefault="007046B1" w:rsidP="00B97B8A">
      <w:pPr>
        <w:spacing w:before="100" w:beforeAutospacing="1" w:after="100" w:afterAutospacing="1" w:line="276" w:lineRule="auto"/>
        <w:jc w:val="center"/>
        <w:rPr>
          <w:rFonts w:ascii="Tahoma" w:hAnsi="Tahoma" w:cs="Tahoma"/>
          <w:sz w:val="28"/>
        </w:rPr>
      </w:pPr>
      <w:r w:rsidRPr="00B97B8A">
        <w:rPr>
          <w:rFonts w:ascii="Tahoma" w:hAnsi="Tahoma" w:cs="Tahoma"/>
          <w:b/>
          <w:bCs/>
          <w:sz w:val="28"/>
        </w:rPr>
        <w:t xml:space="preserve">SEUR </w:t>
      </w:r>
      <w:r w:rsidR="00A0467C">
        <w:rPr>
          <w:rFonts w:ascii="Tahoma" w:hAnsi="Tahoma" w:cs="Tahoma"/>
          <w:b/>
          <w:bCs/>
          <w:sz w:val="28"/>
        </w:rPr>
        <w:t>reconocida</w:t>
      </w:r>
      <w:r w:rsidRPr="00B97B8A">
        <w:rPr>
          <w:rFonts w:ascii="Tahoma" w:hAnsi="Tahoma" w:cs="Tahoma"/>
          <w:b/>
          <w:bCs/>
          <w:sz w:val="28"/>
        </w:rPr>
        <w:t xml:space="preserve"> con el Premio CEL a la Excelencia Logística por su proyecto basado en Big Data y Machine </w:t>
      </w:r>
      <w:proofErr w:type="spellStart"/>
      <w:r w:rsidRPr="00B97B8A">
        <w:rPr>
          <w:rFonts w:ascii="Tahoma" w:hAnsi="Tahoma" w:cs="Tahoma"/>
          <w:b/>
          <w:bCs/>
          <w:sz w:val="28"/>
        </w:rPr>
        <w:t>Learning</w:t>
      </w:r>
      <w:proofErr w:type="spellEnd"/>
      <w:r w:rsidRPr="00B97B8A">
        <w:rPr>
          <w:rFonts w:ascii="Tahoma" w:hAnsi="Tahoma" w:cs="Tahoma"/>
          <w:b/>
          <w:bCs/>
          <w:sz w:val="28"/>
        </w:rPr>
        <w:t xml:space="preserve"> para la previsión de producción</w:t>
      </w:r>
    </w:p>
    <w:p w:rsidR="00F539D0" w:rsidRPr="001916A3" w:rsidRDefault="00F539D0" w:rsidP="001916A3">
      <w:pPr>
        <w:pStyle w:val="Prrafodelista"/>
        <w:numPr>
          <w:ilvl w:val="0"/>
          <w:numId w:val="5"/>
        </w:numPr>
        <w:spacing w:line="276" w:lineRule="auto"/>
        <w:jc w:val="both"/>
        <w:rPr>
          <w:rFonts w:ascii="Tahoma" w:eastAsia="Calibri" w:hAnsi="Tahoma" w:cs="Tahoma"/>
          <w:b/>
          <w:lang w:eastAsia="en-US"/>
        </w:rPr>
      </w:pPr>
      <w:r w:rsidRPr="00E4468E">
        <w:rPr>
          <w:rFonts w:ascii="Tahoma" w:hAnsi="Tahoma" w:cs="Tahoma"/>
        </w:rPr>
        <w:t>La 28 edición de los Premios CEL al Desarrollo de la Gestión Logística puso en valor la logística como referente en innovación y su importancia en la economía española</w:t>
      </w:r>
    </w:p>
    <w:p w:rsidR="00F12088" w:rsidRPr="00E4468E" w:rsidRDefault="00F539D0" w:rsidP="00E4468E">
      <w:pPr>
        <w:numPr>
          <w:ilvl w:val="0"/>
          <w:numId w:val="7"/>
        </w:numPr>
        <w:spacing w:before="100" w:beforeAutospacing="1" w:after="100" w:afterAutospacing="1" w:line="276" w:lineRule="auto"/>
        <w:jc w:val="both"/>
        <w:rPr>
          <w:rFonts w:ascii="Tahoma" w:hAnsi="Tahoma" w:cs="Tahoma"/>
        </w:rPr>
      </w:pPr>
      <w:r w:rsidRPr="00E4468E">
        <w:rPr>
          <w:rFonts w:ascii="Tahoma" w:hAnsi="Tahoma" w:cs="Tahoma"/>
        </w:rPr>
        <w:t xml:space="preserve">El proyecto premiado de SEUR, desarrollado en colaboración con </w:t>
      </w:r>
      <w:proofErr w:type="spellStart"/>
      <w:r w:rsidR="004D393E" w:rsidRPr="00E12B6B">
        <w:rPr>
          <w:rFonts w:ascii="Tahoma" w:hAnsi="Tahoma" w:cs="Tahoma"/>
        </w:rPr>
        <w:t>PiperLab</w:t>
      </w:r>
      <w:proofErr w:type="spellEnd"/>
      <w:r w:rsidRPr="00E4468E">
        <w:rPr>
          <w:rFonts w:ascii="Tahoma" w:hAnsi="Tahoma" w:cs="Tahoma"/>
        </w:rPr>
        <w:t xml:space="preserve">, permite realizar previsiones de producción a través de la aplicación de técnicas de Big Data y Machine </w:t>
      </w:r>
      <w:proofErr w:type="spellStart"/>
      <w:r w:rsidRPr="00E4468E">
        <w:rPr>
          <w:rFonts w:ascii="Tahoma" w:hAnsi="Tahoma" w:cs="Tahoma"/>
        </w:rPr>
        <w:t>Learning</w:t>
      </w:r>
      <w:proofErr w:type="spellEnd"/>
      <w:r w:rsidRPr="00E4468E">
        <w:rPr>
          <w:rFonts w:ascii="Tahoma" w:hAnsi="Tahoma" w:cs="Tahoma"/>
        </w:rPr>
        <w:t xml:space="preserve"> utilizando datos internos y externos </w:t>
      </w:r>
      <w:r w:rsidR="00A0467C">
        <w:rPr>
          <w:rFonts w:ascii="Tahoma" w:hAnsi="Tahoma" w:cs="Tahoma"/>
        </w:rPr>
        <w:t>para</w:t>
      </w:r>
      <w:r w:rsidRPr="00E4468E">
        <w:rPr>
          <w:rFonts w:ascii="Tahoma" w:hAnsi="Tahoma" w:cs="Tahoma"/>
        </w:rPr>
        <w:t xml:space="preserve"> </w:t>
      </w:r>
      <w:r w:rsidR="00A0467C">
        <w:rPr>
          <w:rFonts w:ascii="Tahoma" w:hAnsi="Tahoma" w:cs="Tahoma"/>
        </w:rPr>
        <w:t xml:space="preserve">ajustar la operativa a </w:t>
      </w:r>
      <w:r w:rsidRPr="00E4468E">
        <w:rPr>
          <w:rFonts w:ascii="Tahoma" w:hAnsi="Tahoma" w:cs="Tahoma"/>
        </w:rPr>
        <w:t>las variaciones de volúmenes</w:t>
      </w:r>
      <w:r w:rsidR="00A0467C">
        <w:rPr>
          <w:rFonts w:ascii="Tahoma" w:hAnsi="Tahoma" w:cs="Tahoma"/>
        </w:rPr>
        <w:t xml:space="preserve"> previstas</w:t>
      </w:r>
    </w:p>
    <w:p w:rsidR="00A0467C" w:rsidRDefault="00DE3FB6" w:rsidP="00E4468E">
      <w:pPr>
        <w:spacing w:before="100" w:beforeAutospacing="1" w:after="100" w:afterAutospacing="1" w:line="276" w:lineRule="auto"/>
        <w:jc w:val="both"/>
        <w:rPr>
          <w:rFonts w:ascii="Tahoma" w:hAnsi="Tahoma" w:cs="Tahoma"/>
        </w:rPr>
      </w:pPr>
      <w:r w:rsidRPr="00E4468E">
        <w:rPr>
          <w:rFonts w:ascii="Tahoma" w:eastAsia="Calibri" w:hAnsi="Tahoma" w:cs="Tahoma"/>
          <w:b/>
          <w:lang w:eastAsia="en-US"/>
        </w:rPr>
        <w:t xml:space="preserve">Madrid, </w:t>
      </w:r>
      <w:r w:rsidR="00FF1051" w:rsidRPr="00E4468E">
        <w:rPr>
          <w:rFonts w:ascii="Tahoma" w:eastAsia="Calibri" w:hAnsi="Tahoma" w:cs="Tahoma"/>
          <w:b/>
          <w:lang w:eastAsia="en-US"/>
        </w:rPr>
        <w:t>1</w:t>
      </w:r>
      <w:r w:rsidR="009E7C2D" w:rsidRPr="00E4468E">
        <w:rPr>
          <w:rFonts w:ascii="Tahoma" w:eastAsia="Calibri" w:hAnsi="Tahoma" w:cs="Tahoma"/>
          <w:b/>
          <w:lang w:eastAsia="en-US"/>
        </w:rPr>
        <w:t>9</w:t>
      </w:r>
      <w:r w:rsidR="008752EC" w:rsidRPr="00E4468E">
        <w:rPr>
          <w:rFonts w:ascii="Tahoma" w:eastAsia="Calibri" w:hAnsi="Tahoma" w:cs="Tahoma"/>
          <w:b/>
          <w:lang w:eastAsia="en-US"/>
        </w:rPr>
        <w:t xml:space="preserve"> </w:t>
      </w:r>
      <w:r w:rsidRPr="00E4468E">
        <w:rPr>
          <w:rFonts w:ascii="Tahoma" w:eastAsia="Calibri" w:hAnsi="Tahoma" w:cs="Tahoma"/>
          <w:b/>
          <w:lang w:eastAsia="en-US"/>
        </w:rPr>
        <w:t>de</w:t>
      </w:r>
      <w:r w:rsidR="00AC0511" w:rsidRPr="00E4468E">
        <w:rPr>
          <w:rFonts w:ascii="Tahoma" w:eastAsia="Calibri" w:hAnsi="Tahoma" w:cs="Tahoma"/>
          <w:b/>
          <w:lang w:eastAsia="en-US"/>
        </w:rPr>
        <w:t xml:space="preserve"> abril</w:t>
      </w:r>
      <w:r w:rsidRPr="00E4468E">
        <w:rPr>
          <w:rFonts w:ascii="Tahoma" w:eastAsia="Calibri" w:hAnsi="Tahoma" w:cs="Tahoma"/>
          <w:b/>
          <w:lang w:eastAsia="en-US"/>
        </w:rPr>
        <w:t xml:space="preserve"> de 201</w:t>
      </w:r>
      <w:r w:rsidR="002F2C42" w:rsidRPr="00E4468E">
        <w:rPr>
          <w:rFonts w:ascii="Tahoma" w:eastAsia="Calibri" w:hAnsi="Tahoma" w:cs="Tahoma"/>
          <w:b/>
          <w:lang w:eastAsia="en-US"/>
        </w:rPr>
        <w:t>8</w:t>
      </w:r>
      <w:r w:rsidRPr="00E4468E">
        <w:rPr>
          <w:rFonts w:ascii="Tahoma" w:eastAsia="Calibri" w:hAnsi="Tahoma" w:cs="Tahoma"/>
          <w:b/>
          <w:lang w:eastAsia="en-US"/>
        </w:rPr>
        <w:t>.-</w:t>
      </w:r>
      <w:r w:rsidRPr="00E4468E">
        <w:rPr>
          <w:rFonts w:ascii="Tahoma" w:eastAsia="Calibri" w:hAnsi="Tahoma" w:cs="Tahoma"/>
          <w:lang w:eastAsia="en-US"/>
        </w:rPr>
        <w:t xml:space="preserve"> </w:t>
      </w:r>
      <w:r w:rsidR="00F539D0" w:rsidRPr="00E4468E">
        <w:rPr>
          <w:rFonts w:ascii="Tahoma" w:hAnsi="Tahoma" w:cs="Tahoma"/>
        </w:rPr>
        <w:t xml:space="preserve">Los Premios CEL han reconocido el trabajo de SEUR con el Premio CEL 2018 Empresa a la Excelencia Logística por su proyecto “Previsión de producción SEUR - BIG DATA y Machine </w:t>
      </w:r>
      <w:proofErr w:type="spellStart"/>
      <w:r w:rsidR="00F539D0" w:rsidRPr="00E4468E">
        <w:rPr>
          <w:rFonts w:ascii="Tahoma" w:hAnsi="Tahoma" w:cs="Tahoma"/>
        </w:rPr>
        <w:t>Learning</w:t>
      </w:r>
      <w:proofErr w:type="spellEnd"/>
      <w:r w:rsidR="00F539D0" w:rsidRPr="00E4468E">
        <w:rPr>
          <w:rFonts w:ascii="Tahoma" w:hAnsi="Tahoma" w:cs="Tahoma"/>
        </w:rPr>
        <w:t xml:space="preserve">” desarrollado en colaboración con </w:t>
      </w:r>
      <w:proofErr w:type="spellStart"/>
      <w:r w:rsidR="004D393E" w:rsidRPr="00E12B6B">
        <w:rPr>
          <w:rFonts w:ascii="Tahoma" w:hAnsi="Tahoma" w:cs="Tahoma"/>
        </w:rPr>
        <w:t>PiperLab</w:t>
      </w:r>
      <w:proofErr w:type="spellEnd"/>
      <w:r w:rsidR="00F539D0" w:rsidRPr="00E4468E">
        <w:rPr>
          <w:rFonts w:ascii="Tahoma" w:hAnsi="Tahoma" w:cs="Tahoma"/>
        </w:rPr>
        <w:t xml:space="preserve">, empresa especializada en Data </w:t>
      </w:r>
      <w:proofErr w:type="spellStart"/>
      <w:r w:rsidR="00F539D0" w:rsidRPr="00E4468E">
        <w:rPr>
          <w:rFonts w:ascii="Tahoma" w:hAnsi="Tahoma" w:cs="Tahoma"/>
        </w:rPr>
        <w:t>Science</w:t>
      </w:r>
      <w:proofErr w:type="spellEnd"/>
      <w:r w:rsidR="00F539D0" w:rsidRPr="00E4468E">
        <w:rPr>
          <w:rFonts w:ascii="Tahoma" w:hAnsi="Tahoma" w:cs="Tahoma"/>
        </w:rPr>
        <w:t xml:space="preserve">, y expertos en la gestión de datos. </w:t>
      </w:r>
    </w:p>
    <w:p w:rsidR="00F539D0" w:rsidRPr="00E4468E" w:rsidRDefault="00F539D0" w:rsidP="00E4468E">
      <w:pPr>
        <w:spacing w:before="100" w:beforeAutospacing="1" w:after="100" w:afterAutospacing="1" w:line="276" w:lineRule="auto"/>
        <w:jc w:val="both"/>
        <w:rPr>
          <w:rFonts w:ascii="Tahoma" w:hAnsi="Tahoma" w:cs="Tahoma"/>
        </w:rPr>
      </w:pPr>
      <w:r w:rsidRPr="00E4468E">
        <w:rPr>
          <w:rFonts w:ascii="Tahoma" w:hAnsi="Tahoma" w:cs="Tahoma"/>
        </w:rPr>
        <w:t xml:space="preserve">Según Juan Pérez de Lema, director de Operaciones de SEUR, que fue el encargado de recoger el premio, "la decisión de desarrollar esta herramienta vino provocada por </w:t>
      </w:r>
      <w:r w:rsidRPr="00E4468E">
        <w:rPr>
          <w:rFonts w:ascii="Tahoma" w:hAnsi="Tahoma" w:cs="Tahoma"/>
          <w:shd w:val="clear" w:color="auto" w:fill="FFFFFF"/>
        </w:rPr>
        <w:t>el auge del e-</w:t>
      </w:r>
      <w:proofErr w:type="spellStart"/>
      <w:r w:rsidRPr="00E4468E">
        <w:rPr>
          <w:rFonts w:ascii="Tahoma" w:hAnsi="Tahoma" w:cs="Tahoma"/>
          <w:shd w:val="clear" w:color="auto" w:fill="FFFFFF"/>
        </w:rPr>
        <w:t>commerce</w:t>
      </w:r>
      <w:proofErr w:type="spellEnd"/>
      <w:r w:rsidRPr="00E4468E">
        <w:rPr>
          <w:rFonts w:ascii="Tahoma" w:hAnsi="Tahoma" w:cs="Tahoma"/>
          <w:shd w:val="clear" w:color="auto" w:fill="FFFFFF"/>
        </w:rPr>
        <w:t>, que demanda</w:t>
      </w:r>
      <w:r w:rsidR="00A0467C">
        <w:rPr>
          <w:rFonts w:ascii="Tahoma" w:hAnsi="Tahoma" w:cs="Tahoma"/>
          <w:shd w:val="clear" w:color="auto" w:fill="FFFFFF"/>
        </w:rPr>
        <w:t xml:space="preserve"> una inversión cada vez mayor</w:t>
      </w:r>
      <w:r w:rsidRPr="00E4468E">
        <w:rPr>
          <w:rFonts w:ascii="Tahoma" w:hAnsi="Tahoma" w:cs="Tahoma"/>
          <w:shd w:val="clear" w:color="auto" w:fill="FFFFFF"/>
        </w:rPr>
        <w:t xml:space="preserve"> en innovación para satisfacer las necesidades de los clientes y asegurar la rentabilidad. El crecimiento del comercio electrónico ha superado las expectativas</w:t>
      </w:r>
      <w:r w:rsidR="00A0467C">
        <w:rPr>
          <w:rFonts w:ascii="Tahoma" w:hAnsi="Tahoma" w:cs="Tahoma"/>
          <w:shd w:val="clear" w:color="auto" w:fill="FFFFFF"/>
        </w:rPr>
        <w:t xml:space="preserve"> del sector, sobre todo por </w:t>
      </w:r>
      <w:r w:rsidRPr="00E4468E">
        <w:rPr>
          <w:rFonts w:ascii="Tahoma" w:hAnsi="Tahoma" w:cs="Tahoma"/>
          <w:shd w:val="clear" w:color="auto" w:fill="FFFFFF"/>
        </w:rPr>
        <w:t xml:space="preserve">la irregularidad de la producción diaria, que hace que </w:t>
      </w:r>
      <w:r w:rsidR="00A0467C">
        <w:rPr>
          <w:rFonts w:ascii="Tahoma" w:hAnsi="Tahoma" w:cs="Tahoma"/>
          <w:shd w:val="clear" w:color="auto" w:fill="FFFFFF"/>
        </w:rPr>
        <w:t xml:space="preserve">se registren </w:t>
      </w:r>
      <w:r w:rsidRPr="00E4468E">
        <w:rPr>
          <w:rFonts w:ascii="Tahoma" w:hAnsi="Tahoma" w:cs="Tahoma"/>
          <w:shd w:val="clear" w:color="auto" w:fill="FFFFFF"/>
        </w:rPr>
        <w:t>diferencia</w:t>
      </w:r>
      <w:r w:rsidR="00A0467C">
        <w:rPr>
          <w:rFonts w:ascii="Tahoma" w:hAnsi="Tahoma" w:cs="Tahoma"/>
          <w:shd w:val="clear" w:color="auto" w:fill="FFFFFF"/>
        </w:rPr>
        <w:t>s de volúmenes</w:t>
      </w:r>
      <w:r w:rsidRPr="00E4468E">
        <w:rPr>
          <w:rFonts w:ascii="Tahoma" w:hAnsi="Tahoma" w:cs="Tahoma"/>
          <w:shd w:val="clear" w:color="auto" w:fill="FFFFFF"/>
        </w:rPr>
        <w:t xml:space="preserve"> de entre un 20 y un 25% entre los días de la semana</w:t>
      </w:r>
      <w:r w:rsidR="00A0467C">
        <w:rPr>
          <w:rFonts w:ascii="Tahoma" w:hAnsi="Tahoma" w:cs="Tahoma"/>
          <w:shd w:val="clear" w:color="auto" w:fill="FFFFFF"/>
        </w:rPr>
        <w:t xml:space="preserve"> y picos de </w:t>
      </w:r>
      <w:r w:rsidRPr="00E4468E">
        <w:rPr>
          <w:rFonts w:ascii="Tahoma" w:hAnsi="Tahoma" w:cs="Tahoma"/>
          <w:shd w:val="clear" w:color="auto" w:fill="FFFFFF"/>
        </w:rPr>
        <w:t>a</w:t>
      </w:r>
      <w:r w:rsidR="00A0467C">
        <w:rPr>
          <w:rFonts w:ascii="Tahoma" w:hAnsi="Tahoma" w:cs="Tahoma"/>
          <w:shd w:val="clear" w:color="auto" w:fill="FFFFFF"/>
        </w:rPr>
        <w:t>ctividad</w:t>
      </w:r>
      <w:r w:rsidRPr="00E4468E">
        <w:rPr>
          <w:rFonts w:ascii="Tahoma" w:hAnsi="Tahoma" w:cs="Tahoma"/>
          <w:shd w:val="clear" w:color="auto" w:fill="FFFFFF"/>
        </w:rPr>
        <w:t xml:space="preserve"> en fechas claves como Navidad </w:t>
      </w:r>
      <w:r w:rsidR="00A0467C">
        <w:rPr>
          <w:rFonts w:ascii="Tahoma" w:hAnsi="Tahoma" w:cs="Tahoma"/>
          <w:shd w:val="clear" w:color="auto" w:fill="FFFFFF"/>
        </w:rPr>
        <w:t>y Black Friday</w:t>
      </w:r>
      <w:r w:rsidR="00E4468E" w:rsidRPr="00E4468E">
        <w:rPr>
          <w:rFonts w:ascii="Tahoma" w:hAnsi="Tahoma" w:cs="Tahoma"/>
          <w:shd w:val="clear" w:color="auto" w:fill="FFFFFF"/>
        </w:rPr>
        <w:t xml:space="preserve"> que pueden llegar a </w:t>
      </w:r>
      <w:r w:rsidR="00A0467C">
        <w:rPr>
          <w:rFonts w:ascii="Tahoma" w:hAnsi="Tahoma" w:cs="Tahoma"/>
          <w:shd w:val="clear" w:color="auto" w:fill="FFFFFF"/>
        </w:rPr>
        <w:t>incrementos de</w:t>
      </w:r>
      <w:r w:rsidR="00E4468E" w:rsidRPr="00E4468E">
        <w:rPr>
          <w:rFonts w:ascii="Tahoma" w:hAnsi="Tahoma" w:cs="Tahoma"/>
          <w:shd w:val="clear" w:color="auto" w:fill="FFFFFF"/>
        </w:rPr>
        <w:t xml:space="preserve"> entre un</w:t>
      </w:r>
      <w:r w:rsidRPr="00E4468E">
        <w:rPr>
          <w:rFonts w:ascii="Tahoma" w:hAnsi="Tahoma" w:cs="Tahoma"/>
          <w:shd w:val="clear" w:color="auto" w:fill="FFFFFF"/>
        </w:rPr>
        <w:t xml:space="preserve"> 40 y un 50% de una semana a otra. </w:t>
      </w:r>
      <w:r w:rsidR="00E4468E" w:rsidRPr="00E4468E">
        <w:rPr>
          <w:rFonts w:ascii="Tahoma" w:hAnsi="Tahoma" w:cs="Tahoma"/>
          <w:shd w:val="clear" w:color="auto" w:fill="FFFFFF"/>
        </w:rPr>
        <w:t>Estas variaciones</w:t>
      </w:r>
      <w:r w:rsidRPr="00E4468E">
        <w:rPr>
          <w:rFonts w:ascii="Tahoma" w:hAnsi="Tahoma" w:cs="Tahoma"/>
          <w:shd w:val="clear" w:color="auto" w:fill="FFFFFF"/>
        </w:rPr>
        <w:t xml:space="preserve"> nos obliga</w:t>
      </w:r>
      <w:r w:rsidR="00E4468E" w:rsidRPr="00E4468E">
        <w:rPr>
          <w:rFonts w:ascii="Tahoma" w:hAnsi="Tahoma" w:cs="Tahoma"/>
          <w:shd w:val="clear" w:color="auto" w:fill="FFFFFF"/>
        </w:rPr>
        <w:t>n</w:t>
      </w:r>
      <w:r w:rsidRPr="00E4468E">
        <w:rPr>
          <w:rFonts w:ascii="Tahoma" w:hAnsi="Tahoma" w:cs="Tahoma"/>
          <w:shd w:val="clear" w:color="auto" w:fill="FFFFFF"/>
        </w:rPr>
        <w:t xml:space="preserve"> a contar con estructuras flexibles para </w:t>
      </w:r>
      <w:r w:rsidR="00E4468E" w:rsidRPr="00E4468E">
        <w:rPr>
          <w:rFonts w:ascii="Tahoma" w:hAnsi="Tahoma" w:cs="Tahoma"/>
          <w:shd w:val="clear" w:color="auto" w:fill="FFFFFF"/>
        </w:rPr>
        <w:t xml:space="preserve">ser </w:t>
      </w:r>
      <w:r w:rsidRPr="00E4468E">
        <w:rPr>
          <w:rFonts w:ascii="Tahoma" w:hAnsi="Tahoma" w:cs="Tahoma"/>
          <w:shd w:val="clear" w:color="auto" w:fill="FFFFFF"/>
        </w:rPr>
        <w:t>más eficiente</w:t>
      </w:r>
      <w:r w:rsidR="00E4468E" w:rsidRPr="00E4468E">
        <w:rPr>
          <w:rFonts w:ascii="Tahoma" w:hAnsi="Tahoma" w:cs="Tahoma"/>
          <w:shd w:val="clear" w:color="auto" w:fill="FFFFFF"/>
        </w:rPr>
        <w:t>s</w:t>
      </w:r>
      <w:r w:rsidRPr="00E4468E">
        <w:rPr>
          <w:rFonts w:ascii="Tahoma" w:hAnsi="Tahoma" w:cs="Tahoma"/>
          <w:shd w:val="clear" w:color="auto" w:fill="FFFFFF"/>
        </w:rPr>
        <w:t xml:space="preserve"> </w:t>
      </w:r>
      <w:r w:rsidR="00A0467C">
        <w:rPr>
          <w:rFonts w:ascii="Tahoma" w:hAnsi="Tahoma" w:cs="Tahoma"/>
          <w:shd w:val="clear" w:color="auto" w:fill="FFFFFF"/>
        </w:rPr>
        <w:t>y contener</w:t>
      </w:r>
      <w:r w:rsidRPr="00E4468E">
        <w:rPr>
          <w:rFonts w:ascii="Tahoma" w:hAnsi="Tahoma" w:cs="Tahoma"/>
          <w:shd w:val="clear" w:color="auto" w:fill="FFFFFF"/>
        </w:rPr>
        <w:t xml:space="preserve"> los costes de producción”.</w:t>
      </w:r>
    </w:p>
    <w:p w:rsidR="00F539D0" w:rsidRPr="00E4468E" w:rsidRDefault="00F539D0" w:rsidP="00E4468E">
      <w:pPr>
        <w:pStyle w:val="m-4476190253380344502msobodytext"/>
        <w:spacing w:after="200" w:afterAutospacing="0" w:line="276" w:lineRule="auto"/>
        <w:jc w:val="both"/>
        <w:rPr>
          <w:rFonts w:ascii="Tahoma" w:hAnsi="Tahoma" w:cs="Tahoma"/>
        </w:rPr>
      </w:pPr>
      <w:r w:rsidRPr="00E4468E">
        <w:rPr>
          <w:rFonts w:ascii="Tahoma" w:hAnsi="Tahoma" w:cs="Tahoma"/>
        </w:rPr>
        <w:t xml:space="preserve">La precisión en la previsión es clave para hacer frente a estas variaciones en la demanda y sitúa a la planificación de los recursos como piedra angular de la operativa para poder ofrecer la mejor experiencia de cliente. SEUR, consciente de lo fundamental de esta previsión a la hora de adecuar los recursos a los volúmenes esperados en cada época del año, tanto a la hora de reforzar la plantilla de repartidores, la flota de vehículos, o los agentes de ATC, ha desarrollado esta herramienta basada en la tecnología Big Data y Machine </w:t>
      </w:r>
      <w:proofErr w:type="spellStart"/>
      <w:r w:rsidRPr="00E4468E">
        <w:rPr>
          <w:rFonts w:ascii="Tahoma" w:hAnsi="Tahoma" w:cs="Tahoma"/>
        </w:rPr>
        <w:t>Learning</w:t>
      </w:r>
      <w:proofErr w:type="spellEnd"/>
      <w:r w:rsidRPr="00E4468E">
        <w:rPr>
          <w:rFonts w:ascii="Tahoma" w:hAnsi="Tahoma" w:cs="Tahoma"/>
        </w:rPr>
        <w:t xml:space="preserve"> utilizando tanto datos internos como externos, que les permit</w:t>
      </w:r>
      <w:r w:rsidR="00B97B8A">
        <w:rPr>
          <w:rFonts w:ascii="Tahoma" w:hAnsi="Tahoma" w:cs="Tahoma"/>
        </w:rPr>
        <w:t>an</w:t>
      </w:r>
      <w:r w:rsidRPr="00E4468E">
        <w:rPr>
          <w:rFonts w:ascii="Tahoma" w:hAnsi="Tahoma" w:cs="Tahoma"/>
        </w:rPr>
        <w:t xml:space="preserve"> adelantarse a los momentos pico.</w:t>
      </w:r>
    </w:p>
    <w:p w:rsidR="00E12B6B" w:rsidRDefault="00F539D0" w:rsidP="00E4468E">
      <w:pPr>
        <w:pStyle w:val="m-4476190253380344502msobodytext"/>
        <w:spacing w:after="200" w:afterAutospacing="0" w:line="276" w:lineRule="auto"/>
        <w:jc w:val="both"/>
        <w:rPr>
          <w:rFonts w:ascii="Tahoma" w:hAnsi="Tahoma" w:cs="Tahoma"/>
        </w:rPr>
      </w:pPr>
      <w:r w:rsidRPr="00E4468E">
        <w:rPr>
          <w:rFonts w:ascii="Tahoma" w:hAnsi="Tahoma" w:cs="Tahoma"/>
        </w:rPr>
        <w:t xml:space="preserve">“Actualmente contamos con una solución de previsión que trabaja sobre cerca de 9.000 modelos algorítmicos predictivos con errores medios por debajo del 7% en toda España y Portugal, que da servicio a más de 350 usuarios, tanto internos como </w:t>
      </w:r>
      <w:r w:rsidR="00BF3AAB" w:rsidRPr="00E12B6B">
        <w:rPr>
          <w:rFonts w:ascii="Tahoma" w:hAnsi="Tahoma" w:cs="Tahoma"/>
        </w:rPr>
        <w:t xml:space="preserve">empresas externas que trabajan con SEUR </w:t>
      </w:r>
      <w:r w:rsidRPr="00E4468E">
        <w:rPr>
          <w:rFonts w:ascii="Tahoma" w:hAnsi="Tahoma" w:cs="Tahoma"/>
        </w:rPr>
        <w:t>de</w:t>
      </w:r>
      <w:r w:rsidR="00A0467C">
        <w:rPr>
          <w:rFonts w:ascii="Tahoma" w:hAnsi="Tahoma" w:cs="Tahoma"/>
        </w:rPr>
        <w:t xml:space="preserve"> </w:t>
      </w:r>
      <w:r w:rsidRPr="00E4468E">
        <w:rPr>
          <w:rFonts w:ascii="Tahoma" w:hAnsi="Tahoma" w:cs="Tahoma"/>
        </w:rPr>
        <w:t>distintos perfiles que abarcan tanto</w:t>
      </w:r>
      <w:r w:rsidR="00E12B6B">
        <w:rPr>
          <w:rFonts w:ascii="Tahoma" w:hAnsi="Tahoma" w:cs="Tahoma"/>
        </w:rPr>
        <w:t>,</w:t>
      </w:r>
      <w:r w:rsidRPr="00E4468E">
        <w:rPr>
          <w:rFonts w:ascii="Tahoma" w:hAnsi="Tahoma" w:cs="Tahoma"/>
        </w:rPr>
        <w:t xml:space="preserve"> gestión y</w:t>
      </w:r>
      <w:r w:rsidR="00E12B6B">
        <w:rPr>
          <w:rFonts w:ascii="Tahoma" w:hAnsi="Tahoma" w:cs="Tahoma"/>
        </w:rPr>
        <w:t xml:space="preserve"> </w:t>
      </w:r>
    </w:p>
    <w:p w:rsidR="00E12B6B" w:rsidRDefault="00E12B6B" w:rsidP="00E4468E">
      <w:pPr>
        <w:pStyle w:val="m-4476190253380344502msobodytext"/>
        <w:spacing w:after="200" w:afterAutospacing="0" w:line="276" w:lineRule="auto"/>
        <w:jc w:val="both"/>
        <w:rPr>
          <w:rFonts w:ascii="Tahoma" w:hAnsi="Tahoma" w:cs="Tahoma"/>
        </w:rPr>
      </w:pPr>
    </w:p>
    <w:p w:rsidR="00BF3AAB" w:rsidRDefault="00F539D0" w:rsidP="00E4468E">
      <w:pPr>
        <w:pStyle w:val="m-4476190253380344502msobodytext"/>
        <w:spacing w:after="200" w:afterAutospacing="0" w:line="276" w:lineRule="auto"/>
        <w:jc w:val="both"/>
        <w:rPr>
          <w:rFonts w:ascii="Tahoma" w:hAnsi="Tahoma" w:cs="Tahoma"/>
        </w:rPr>
      </w:pPr>
      <w:r w:rsidRPr="00E4468E">
        <w:rPr>
          <w:rFonts w:ascii="Tahoma" w:hAnsi="Tahoma" w:cs="Tahoma"/>
        </w:rPr>
        <w:t>dirección como planificación y control de reparto” aseguraba Juan Pérez de Lema al recoger este premio.</w:t>
      </w:r>
    </w:p>
    <w:p w:rsidR="00F539D0" w:rsidRPr="00E4468E" w:rsidRDefault="00F539D0" w:rsidP="00E4468E">
      <w:pPr>
        <w:pStyle w:val="m-4476190253380344502msobodytext"/>
        <w:spacing w:after="200" w:afterAutospacing="0" w:line="276" w:lineRule="auto"/>
        <w:jc w:val="both"/>
        <w:rPr>
          <w:rFonts w:ascii="Tahoma" w:hAnsi="Tahoma" w:cs="Tahoma"/>
        </w:rPr>
      </w:pPr>
      <w:r w:rsidRPr="00E4468E">
        <w:rPr>
          <w:rFonts w:ascii="Tahoma" w:hAnsi="Tahoma" w:cs="Tahoma"/>
        </w:rPr>
        <w:t>Para el desa</w:t>
      </w:r>
      <w:r w:rsidR="00B97B8A">
        <w:rPr>
          <w:rFonts w:ascii="Tahoma" w:hAnsi="Tahoma" w:cs="Tahoma"/>
        </w:rPr>
        <w:t>r</w:t>
      </w:r>
      <w:r w:rsidRPr="00E4468E">
        <w:rPr>
          <w:rFonts w:ascii="Tahoma" w:hAnsi="Tahoma" w:cs="Tahoma"/>
        </w:rPr>
        <w:t xml:space="preserve">rollo de esta herramienta la compañía ha utilizado su histórico de expediciones de los últimos 4 años con un alto nivel de granularidad, </w:t>
      </w:r>
      <w:r w:rsidR="00B97B8A" w:rsidRPr="00E4468E">
        <w:rPr>
          <w:rFonts w:ascii="Tahoma" w:hAnsi="Tahoma" w:cs="Tahoma"/>
        </w:rPr>
        <w:t>así</w:t>
      </w:r>
      <w:r w:rsidRPr="00E4468E">
        <w:rPr>
          <w:rFonts w:ascii="Tahoma" w:hAnsi="Tahoma" w:cs="Tahoma"/>
        </w:rPr>
        <w:t xml:space="preserve"> como datos externos, claves para el </w:t>
      </w:r>
      <w:r w:rsidR="00B97B8A" w:rsidRPr="00E4468E">
        <w:rPr>
          <w:rFonts w:ascii="Tahoma" w:hAnsi="Tahoma" w:cs="Tahoma"/>
        </w:rPr>
        <w:t>éxito</w:t>
      </w:r>
      <w:r w:rsidRPr="00E4468E">
        <w:rPr>
          <w:rFonts w:ascii="Tahoma" w:hAnsi="Tahoma" w:cs="Tahoma"/>
        </w:rPr>
        <w:t xml:space="preserve"> del proyecto, como los calendarios de festivos y tamaños poblacionales, tanto nacionales como internacionales; </w:t>
      </w:r>
      <w:r w:rsidR="00B97B8A">
        <w:rPr>
          <w:rFonts w:ascii="Tahoma" w:hAnsi="Tahoma" w:cs="Tahoma"/>
        </w:rPr>
        <w:t>y también las</w:t>
      </w:r>
      <w:r w:rsidRPr="00E4468E">
        <w:rPr>
          <w:rFonts w:ascii="Tahoma" w:hAnsi="Tahoma" w:cs="Tahoma"/>
        </w:rPr>
        <w:t xml:space="preserve"> grandes campañas comerciales como Na</w:t>
      </w:r>
      <w:r w:rsidR="00A0467C">
        <w:rPr>
          <w:rFonts w:ascii="Tahoma" w:hAnsi="Tahoma" w:cs="Tahoma"/>
        </w:rPr>
        <w:t>vidad, rebajas, Black Friday o V</w:t>
      </w:r>
      <w:r w:rsidRPr="00E4468E">
        <w:rPr>
          <w:rFonts w:ascii="Tahoma" w:hAnsi="Tahoma" w:cs="Tahoma"/>
        </w:rPr>
        <w:t>uelta al cole.</w:t>
      </w:r>
    </w:p>
    <w:p w:rsidR="00F539D0" w:rsidRDefault="00F539D0" w:rsidP="00E4468E">
      <w:pPr>
        <w:pStyle w:val="m-4476190253380344502msobodytext"/>
        <w:spacing w:after="200" w:afterAutospacing="0" w:line="276" w:lineRule="auto"/>
        <w:jc w:val="both"/>
        <w:rPr>
          <w:rFonts w:ascii="Tahoma" w:hAnsi="Tahoma" w:cs="Tahoma"/>
        </w:rPr>
      </w:pPr>
      <w:r w:rsidRPr="00E4468E">
        <w:rPr>
          <w:rFonts w:ascii="Tahoma" w:hAnsi="Tahoma" w:cs="Tahoma"/>
        </w:rPr>
        <w:t xml:space="preserve">“A día de hoy nuestra herramienta </w:t>
      </w:r>
      <w:proofErr w:type="spellStart"/>
      <w:r w:rsidR="004D393E" w:rsidRPr="00E12B6B">
        <w:rPr>
          <w:rFonts w:ascii="Tahoma" w:hAnsi="Tahoma" w:cs="Tahoma"/>
        </w:rPr>
        <w:t>PiperLab</w:t>
      </w:r>
      <w:proofErr w:type="spellEnd"/>
      <w:r w:rsidR="004D393E">
        <w:rPr>
          <w:rFonts w:ascii="Tahoma" w:hAnsi="Tahoma" w:cs="Tahoma"/>
          <w:color w:val="FF0000"/>
        </w:rPr>
        <w:t xml:space="preserve"> </w:t>
      </w:r>
      <w:r w:rsidRPr="00E4468E">
        <w:rPr>
          <w:rFonts w:ascii="Tahoma" w:hAnsi="Tahoma" w:cs="Tahoma"/>
        </w:rPr>
        <w:t>nos permite hacer previsiones de producción y demanda tanto de salidas como de llegadas a todas nuestras unidades de negocio, tanto B2B como B2C, distinguiendo además por servicios de valor aña</w:t>
      </w:r>
      <w:r w:rsidR="00A0467C">
        <w:rPr>
          <w:rFonts w:ascii="Tahoma" w:hAnsi="Tahoma" w:cs="Tahoma"/>
        </w:rPr>
        <w:t>dido como SEUR Frío o nuestros Servicios P</w:t>
      </w:r>
      <w:r w:rsidRPr="00E4468E">
        <w:rPr>
          <w:rFonts w:ascii="Tahoma" w:hAnsi="Tahoma" w:cs="Tahoma"/>
        </w:rPr>
        <w:t>referentes; o gestionar la demanda por zonas”, afirma su Director de Operaciones.</w:t>
      </w:r>
    </w:p>
    <w:p w:rsidR="00E16A14" w:rsidRDefault="00A0467C" w:rsidP="00E4468E">
      <w:pPr>
        <w:pStyle w:val="m-4476190253380344502msobodytext"/>
        <w:spacing w:after="200" w:afterAutospacing="0" w:line="276" w:lineRule="auto"/>
        <w:jc w:val="both"/>
        <w:rPr>
          <w:rFonts w:ascii="Tahoma" w:hAnsi="Tahoma" w:cs="Tahoma"/>
        </w:rPr>
      </w:pPr>
      <w:r>
        <w:rPr>
          <w:rFonts w:ascii="Tahoma" w:hAnsi="Tahoma" w:cs="Tahoma"/>
        </w:rPr>
        <w:t>SEUR lleva años inmersa</w:t>
      </w:r>
      <w:r w:rsidR="00B97B8A">
        <w:rPr>
          <w:rFonts w:ascii="Tahoma" w:hAnsi="Tahoma" w:cs="Tahoma"/>
        </w:rPr>
        <w:t xml:space="preserve"> en un proceso de transformación a través del cual la compañía se ha digitalizado por completo. Actualmente </w:t>
      </w:r>
      <w:r>
        <w:rPr>
          <w:rFonts w:ascii="Tahoma" w:hAnsi="Tahoma" w:cs="Tahoma"/>
        </w:rPr>
        <w:t>la compañía se encuentra</w:t>
      </w:r>
      <w:r w:rsidR="00B97B8A">
        <w:rPr>
          <w:rFonts w:ascii="Tahoma" w:hAnsi="Tahoma" w:cs="Tahoma"/>
        </w:rPr>
        <w:t xml:space="preserve"> ya en una segunda fase centrada en los procesos y servicios que le permite adelantarse a las necesidades de los clientes y ofrecerles un valor añadido a sus soluciones. </w:t>
      </w:r>
      <w:r w:rsidR="00E16A14">
        <w:rPr>
          <w:rFonts w:ascii="Tahoma" w:hAnsi="Tahoma" w:cs="Tahoma"/>
        </w:rPr>
        <w:t>En este sentido, ha desarrollado soluciones c</w:t>
      </w:r>
      <w:r w:rsidR="00B97B8A">
        <w:rPr>
          <w:rFonts w:ascii="Tahoma" w:hAnsi="Tahoma" w:cs="Tahoma"/>
        </w:rPr>
        <w:t xml:space="preserve">omo SEUR </w:t>
      </w:r>
      <w:proofErr w:type="spellStart"/>
      <w:r w:rsidR="00B97B8A">
        <w:rPr>
          <w:rFonts w:ascii="Tahoma" w:hAnsi="Tahoma" w:cs="Tahoma"/>
        </w:rPr>
        <w:t>Predi</w:t>
      </w:r>
      <w:r w:rsidR="00173C92">
        <w:rPr>
          <w:rFonts w:ascii="Tahoma" w:hAnsi="Tahoma" w:cs="Tahoma"/>
        </w:rPr>
        <w:t>c</w:t>
      </w:r>
      <w:r w:rsidR="00B97B8A">
        <w:rPr>
          <w:rFonts w:ascii="Tahoma" w:hAnsi="Tahoma" w:cs="Tahoma"/>
        </w:rPr>
        <w:t>t</w:t>
      </w:r>
      <w:proofErr w:type="spellEnd"/>
      <w:r w:rsidR="00B97B8A">
        <w:rPr>
          <w:rFonts w:ascii="Tahoma" w:hAnsi="Tahoma" w:cs="Tahoma"/>
        </w:rPr>
        <w:t xml:space="preserve"> o la posibilidad de seguimiento en tiempo real de los pedidos, a través de las cuales </w:t>
      </w:r>
      <w:r w:rsidR="00E16A14">
        <w:rPr>
          <w:rFonts w:ascii="Tahoma" w:hAnsi="Tahoma" w:cs="Tahoma"/>
        </w:rPr>
        <w:t>se alcanza</w:t>
      </w:r>
      <w:r w:rsidR="00B97B8A">
        <w:rPr>
          <w:rFonts w:ascii="Tahoma" w:hAnsi="Tahoma" w:cs="Tahoma"/>
        </w:rPr>
        <w:t xml:space="preserve"> un mayor ratio de éxito en las primeras entregas</w:t>
      </w:r>
      <w:r w:rsidR="00E16A14">
        <w:rPr>
          <w:rFonts w:ascii="Tahoma" w:hAnsi="Tahoma" w:cs="Tahoma"/>
        </w:rPr>
        <w:t>, lo que impacta directamente en la rentabilidad del negocio.</w:t>
      </w:r>
    </w:p>
    <w:p w:rsidR="00F539D0" w:rsidRPr="00E4468E" w:rsidRDefault="00F539D0" w:rsidP="00E4468E">
      <w:pPr>
        <w:pStyle w:val="m-4476190253380344502msobodytext"/>
        <w:spacing w:after="200" w:afterAutospacing="0" w:line="276" w:lineRule="auto"/>
        <w:jc w:val="both"/>
        <w:rPr>
          <w:rFonts w:ascii="Tahoma" w:hAnsi="Tahoma" w:cs="Tahoma"/>
        </w:rPr>
      </w:pPr>
      <w:r w:rsidRPr="00E4468E">
        <w:rPr>
          <w:rFonts w:ascii="Tahoma" w:hAnsi="Tahoma" w:cs="Tahoma"/>
        </w:rPr>
        <w:t xml:space="preserve">Los Premios CEL al Desarrollo de la Gestión Logística se celebraron ayer coincidiendo con el Día de la Logística en colaboración con </w:t>
      </w:r>
      <w:proofErr w:type="spellStart"/>
      <w:r w:rsidRPr="00E4468E">
        <w:rPr>
          <w:rFonts w:ascii="Tahoma" w:hAnsi="Tahoma" w:cs="Tahoma"/>
        </w:rPr>
        <w:t>Accenture</w:t>
      </w:r>
      <w:proofErr w:type="spellEnd"/>
      <w:r w:rsidRPr="00E4468E">
        <w:rPr>
          <w:rFonts w:ascii="Tahoma" w:hAnsi="Tahoma" w:cs="Tahoma"/>
        </w:rPr>
        <w:t xml:space="preserve"> </w:t>
      </w:r>
      <w:proofErr w:type="spellStart"/>
      <w:r w:rsidRPr="00E4468E">
        <w:rPr>
          <w:rFonts w:ascii="Tahoma" w:hAnsi="Tahoma" w:cs="Tahoma"/>
        </w:rPr>
        <w:t>Strategy</w:t>
      </w:r>
      <w:proofErr w:type="spellEnd"/>
      <w:r w:rsidRPr="00E4468E">
        <w:rPr>
          <w:rFonts w:ascii="Tahoma" w:hAnsi="Tahoma" w:cs="Tahoma"/>
        </w:rPr>
        <w:t xml:space="preserve">, Linde Material </w:t>
      </w:r>
      <w:proofErr w:type="spellStart"/>
      <w:r w:rsidRPr="00E4468E">
        <w:rPr>
          <w:rFonts w:ascii="Tahoma" w:hAnsi="Tahoma" w:cs="Tahoma"/>
        </w:rPr>
        <w:t>Handing</w:t>
      </w:r>
      <w:proofErr w:type="spellEnd"/>
      <w:r w:rsidRPr="00E4468E">
        <w:rPr>
          <w:rFonts w:ascii="Tahoma" w:hAnsi="Tahoma" w:cs="Tahoma"/>
        </w:rPr>
        <w:t xml:space="preserve"> Ibérica, Servicio Móvil y STEF, y estuvieron dirigidos por su presidenta Ana Isabel González. Esta 28 edición ha tenido lugar en el año en el que el Centro Español de la Logística cumple 40 años por lo que el evento contó con la presencia de numerosas instituciones y organizaciones, siendo el encargado de realizar la apertura del acto D. Joaquín del Moral, director general de Transporte Terrestre del Ministerio de Fomento, que destacó la importancia de estos premios como reconocimiento al trabajo del sector logístico en innovación y desarrollo del conocimiento que beneficia a toda la economía española.</w:t>
      </w:r>
    </w:p>
    <w:p w:rsidR="00921F07" w:rsidRPr="00E4468E" w:rsidRDefault="00921F07" w:rsidP="00E4468E">
      <w:pPr>
        <w:spacing w:line="276" w:lineRule="auto"/>
        <w:jc w:val="both"/>
        <w:rPr>
          <w:rFonts w:ascii="Tahoma" w:hAnsi="Tahoma" w:cs="Tahoma"/>
          <w:b/>
        </w:rPr>
      </w:pPr>
    </w:p>
    <w:p w:rsidR="00F5319F" w:rsidRPr="00E4468E" w:rsidRDefault="00F5319F" w:rsidP="00E4468E">
      <w:pPr>
        <w:pBdr>
          <w:top w:val="single" w:sz="4" w:space="1" w:color="auto"/>
        </w:pBdr>
        <w:spacing w:line="276" w:lineRule="auto"/>
        <w:ind w:right="-285"/>
        <w:jc w:val="both"/>
        <w:rPr>
          <w:rFonts w:ascii="Tahoma" w:hAnsi="Tahoma" w:cs="Tahoma"/>
          <w:b/>
          <w:i/>
          <w:u w:val="single"/>
        </w:rPr>
      </w:pPr>
      <w:r w:rsidRPr="00E4468E">
        <w:rPr>
          <w:rFonts w:ascii="Tahoma" w:hAnsi="Tahoma" w:cs="Tahoma"/>
          <w:b/>
          <w:i/>
          <w:u w:val="single"/>
        </w:rPr>
        <w:t>Acerca de SEUR</w:t>
      </w:r>
    </w:p>
    <w:p w:rsidR="009069F3" w:rsidRPr="00E4468E" w:rsidRDefault="009069F3" w:rsidP="00E4468E">
      <w:pPr>
        <w:pBdr>
          <w:top w:val="single" w:sz="4" w:space="1" w:color="auto"/>
        </w:pBdr>
        <w:spacing w:line="276" w:lineRule="auto"/>
        <w:ind w:right="-285"/>
        <w:jc w:val="both"/>
        <w:rPr>
          <w:rFonts w:ascii="Tahoma" w:hAnsi="Tahoma" w:cs="Tahoma"/>
          <w:b/>
          <w:i/>
          <w:u w:val="single"/>
        </w:rPr>
      </w:pPr>
    </w:p>
    <w:p w:rsidR="00F5319F" w:rsidRPr="00E4468E" w:rsidRDefault="00F5319F" w:rsidP="00E4468E">
      <w:pPr>
        <w:spacing w:line="276" w:lineRule="auto"/>
        <w:ind w:right="-285"/>
        <w:jc w:val="both"/>
        <w:rPr>
          <w:rFonts w:ascii="Tahoma" w:hAnsi="Tahoma" w:cs="Tahoma"/>
        </w:rPr>
      </w:pPr>
      <w:r w:rsidRPr="00E4468E">
        <w:rPr>
          <w:rFonts w:ascii="Tahoma" w:hAnsi="Tahoma" w:cs="Tahoma"/>
        </w:rPr>
        <w:t xml:space="preserve">Nuestros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w:t>
      </w:r>
      <w:proofErr w:type="spellStart"/>
      <w:r w:rsidRPr="00E4468E">
        <w:rPr>
          <w:rFonts w:ascii="Tahoma" w:hAnsi="Tahoma" w:cs="Tahoma"/>
        </w:rPr>
        <w:t>DPDgroup</w:t>
      </w:r>
      <w:proofErr w:type="spellEnd"/>
      <w:r w:rsidRPr="00E4468E">
        <w:rPr>
          <w:rFonts w:ascii="Tahoma" w:hAnsi="Tahoma" w:cs="Tahoma"/>
        </w:rPr>
        <w:t xml:space="preserve">, una de las mayores redes internacionales de transporte urgente, realizamos entregas en todo el mundo. </w:t>
      </w:r>
    </w:p>
    <w:p w:rsidR="00A13CD8" w:rsidRDefault="00A13CD8" w:rsidP="00E4468E">
      <w:pPr>
        <w:spacing w:line="276" w:lineRule="auto"/>
        <w:ind w:right="-285"/>
        <w:jc w:val="both"/>
        <w:rPr>
          <w:rFonts w:ascii="Tahoma" w:hAnsi="Tahoma" w:cs="Tahoma"/>
          <w:bCs/>
        </w:rPr>
      </w:pPr>
    </w:p>
    <w:p w:rsidR="00A13CD8" w:rsidRDefault="00A13CD8" w:rsidP="00E4468E">
      <w:pPr>
        <w:spacing w:line="276" w:lineRule="auto"/>
        <w:ind w:right="-285"/>
        <w:jc w:val="both"/>
        <w:rPr>
          <w:rFonts w:ascii="Tahoma" w:hAnsi="Tahoma" w:cs="Tahoma"/>
          <w:bCs/>
        </w:rPr>
      </w:pPr>
    </w:p>
    <w:p w:rsidR="00F5319F" w:rsidRPr="00E4468E" w:rsidRDefault="00F5319F" w:rsidP="00E4468E">
      <w:pPr>
        <w:spacing w:line="276" w:lineRule="auto"/>
        <w:ind w:right="-285"/>
        <w:jc w:val="both"/>
        <w:rPr>
          <w:rFonts w:ascii="Tahoma" w:hAnsi="Tahoma" w:cs="Tahoma"/>
        </w:rPr>
      </w:pPr>
      <w:bookmarkStart w:id="0" w:name="_GoBack"/>
      <w:bookmarkEnd w:id="0"/>
      <w:r w:rsidRPr="00E4468E">
        <w:rPr>
          <w:rFonts w:ascii="Tahoma" w:hAnsi="Tahoma" w:cs="Tahoma"/>
          <w:bCs/>
        </w:rPr>
        <w:t xml:space="preserve">Invertimos constantemente en innovación para estar más cerca de nuestros clientes y ofrecerles mayor flexibilidad a través de soluciones como </w:t>
      </w:r>
      <w:proofErr w:type="spellStart"/>
      <w:r w:rsidRPr="00E4468E">
        <w:rPr>
          <w:rFonts w:ascii="Tahoma" w:hAnsi="Tahoma" w:cs="Tahoma"/>
          <w:bCs/>
        </w:rPr>
        <w:t>Predict</w:t>
      </w:r>
      <w:proofErr w:type="spellEnd"/>
      <w:r w:rsidRPr="00E4468E">
        <w:rPr>
          <w:rFonts w:ascii="Tahoma" w:hAnsi="Tahoma" w:cs="Tahoma"/>
          <w:bCs/>
        </w:rPr>
        <w:t>, sistema interactivo para concertar la entrega,</w:t>
      </w:r>
      <w:r w:rsidRPr="00E4468E">
        <w:rPr>
          <w:rFonts w:ascii="Tahoma" w:hAnsi="Tahoma" w:cs="Tahoma"/>
        </w:rPr>
        <w:t xml:space="preserve"> o </w:t>
      </w:r>
      <w:proofErr w:type="spellStart"/>
      <w:r w:rsidRPr="00E4468E">
        <w:rPr>
          <w:rFonts w:ascii="Tahoma" w:hAnsi="Tahoma" w:cs="Tahoma"/>
        </w:rPr>
        <w:t>Now</w:t>
      </w:r>
      <w:proofErr w:type="spellEnd"/>
      <w:r w:rsidRPr="00E4468E">
        <w:rPr>
          <w:rFonts w:ascii="Tahoma" w:hAnsi="Tahoma" w:cs="Tahoma"/>
        </w:rPr>
        <w:t xml:space="preserve">, para las entregas súper urgentes en una o dos horas. </w:t>
      </w:r>
    </w:p>
    <w:p w:rsidR="00F5319F" w:rsidRPr="00E4468E" w:rsidRDefault="00F5319F" w:rsidP="00E4468E">
      <w:pPr>
        <w:spacing w:line="276" w:lineRule="auto"/>
        <w:ind w:right="-285"/>
        <w:jc w:val="both"/>
        <w:rPr>
          <w:rFonts w:ascii="Tahoma" w:hAnsi="Tahoma" w:cs="Tahoma"/>
        </w:rPr>
      </w:pPr>
      <w:r w:rsidRPr="00E4468E">
        <w:rPr>
          <w:rFonts w:ascii="Tahoma" w:hAnsi="Tahoma" w:cs="Tahoma"/>
        </w:rPr>
        <w:t>Apostamos por la logística sostenible con la integración de sistemas de reparto alternativos en grandes ciudades como el uso de vehículos ecológicos, nuestra red de puntos Pickup con más de 1.400 tie</w:t>
      </w:r>
      <w:r w:rsidR="001F5D5C" w:rsidRPr="00E4468E">
        <w:rPr>
          <w:rFonts w:ascii="Tahoma" w:hAnsi="Tahoma" w:cs="Tahoma"/>
        </w:rPr>
        <w:t xml:space="preserve">ndas de proximidad o el uso de </w:t>
      </w:r>
      <w:proofErr w:type="spellStart"/>
      <w:r w:rsidR="001F5D5C" w:rsidRPr="00E4468E">
        <w:rPr>
          <w:rFonts w:ascii="Tahoma" w:hAnsi="Tahoma" w:cs="Tahoma"/>
        </w:rPr>
        <w:t>l</w:t>
      </w:r>
      <w:r w:rsidRPr="00E4468E">
        <w:rPr>
          <w:rFonts w:ascii="Tahoma" w:hAnsi="Tahoma" w:cs="Tahoma"/>
        </w:rPr>
        <w:t>ockers</w:t>
      </w:r>
      <w:proofErr w:type="spellEnd"/>
      <w:r w:rsidRPr="00E4468E">
        <w:rPr>
          <w:rFonts w:ascii="Tahoma" w:hAnsi="Tahoma" w:cs="Tahoma"/>
        </w:rPr>
        <w:t xml:space="preserve"> y </w:t>
      </w:r>
      <w:proofErr w:type="spellStart"/>
      <w:r w:rsidRPr="00E4468E">
        <w:rPr>
          <w:rFonts w:ascii="Tahoma" w:hAnsi="Tahoma" w:cs="Tahoma"/>
        </w:rPr>
        <w:t>hubs</w:t>
      </w:r>
      <w:proofErr w:type="spellEnd"/>
      <w:r w:rsidRPr="00E4468E">
        <w:rPr>
          <w:rFonts w:ascii="Tahoma" w:hAnsi="Tahoma" w:cs="Tahoma"/>
        </w:rPr>
        <w:t xml:space="preserve"> urbanos.</w:t>
      </w:r>
    </w:p>
    <w:p w:rsidR="00DE3FB6" w:rsidRPr="00E4468E" w:rsidRDefault="00DE3FB6" w:rsidP="00E4468E">
      <w:pPr>
        <w:spacing w:line="276" w:lineRule="auto"/>
        <w:jc w:val="both"/>
        <w:rPr>
          <w:rFonts w:ascii="Tahoma" w:hAnsi="Tahoma" w:cs="Tahoma"/>
          <w:b/>
          <w:color w:val="000000"/>
        </w:rPr>
      </w:pPr>
    </w:p>
    <w:p w:rsidR="00DE3FB6" w:rsidRPr="00E4468E" w:rsidRDefault="00DE3FB6" w:rsidP="00E4468E">
      <w:pPr>
        <w:spacing w:line="276" w:lineRule="auto"/>
        <w:jc w:val="both"/>
        <w:rPr>
          <w:rFonts w:ascii="Tahoma" w:hAnsi="Tahoma" w:cs="Tahoma"/>
          <w:b/>
          <w:color w:val="000000"/>
        </w:rPr>
      </w:pPr>
      <w:r w:rsidRPr="00E4468E">
        <w:rPr>
          <w:rFonts w:ascii="Tahoma" w:hAnsi="Tahoma" w:cs="Tahoma"/>
          <w:b/>
          <w:color w:val="000000"/>
        </w:rPr>
        <w:t xml:space="preserve">Para más información: </w:t>
      </w:r>
    </w:p>
    <w:p w:rsidR="001F5D5C" w:rsidRPr="00E4468E" w:rsidRDefault="001F5D5C" w:rsidP="00E4468E">
      <w:pPr>
        <w:autoSpaceDE w:val="0"/>
        <w:autoSpaceDN w:val="0"/>
        <w:adjustRightInd w:val="0"/>
        <w:spacing w:line="276" w:lineRule="auto"/>
        <w:rPr>
          <w:rFonts w:ascii="Tahoma" w:hAnsi="Tahoma" w:cs="Tahoma"/>
          <w:color w:val="222222"/>
        </w:rPr>
      </w:pPr>
      <w:r w:rsidRPr="00E4468E">
        <w:rPr>
          <w:rFonts w:ascii="Tahoma" w:hAnsi="Tahoma" w:cs="Tahoma"/>
        </w:rPr>
        <w:t>https://blog.seur.com/</w:t>
      </w:r>
      <w:r w:rsidR="00DE3FB6" w:rsidRPr="00E4468E">
        <w:rPr>
          <w:rFonts w:ascii="Tahoma" w:hAnsi="Tahoma" w:cs="Tahoma"/>
          <w:color w:val="222222"/>
        </w:rPr>
        <w:t> </w:t>
      </w:r>
    </w:p>
    <w:p w:rsidR="00DE3FB6" w:rsidRPr="00E4468E" w:rsidRDefault="0098604C" w:rsidP="00E4468E">
      <w:pPr>
        <w:spacing w:line="276" w:lineRule="auto"/>
        <w:rPr>
          <w:rFonts w:ascii="Tahoma" w:hAnsi="Tahoma" w:cs="Tahoma"/>
        </w:rPr>
      </w:pPr>
      <w:hyperlink r:id="rId9" w:tgtFrame="_blank" w:history="1">
        <w:r w:rsidR="00DE3FB6" w:rsidRPr="00E4468E">
          <w:rPr>
            <w:rStyle w:val="Hipervnculo"/>
            <w:rFonts w:ascii="Tahoma" w:hAnsi="Tahoma" w:cs="Tahoma"/>
            <w:color w:val="1155CC"/>
          </w:rPr>
          <w:t>http://www.facebook.com/seur.es</w:t>
        </w:r>
      </w:hyperlink>
    </w:p>
    <w:p w:rsidR="00DE3FB6" w:rsidRPr="00E4468E" w:rsidRDefault="0098604C" w:rsidP="00E4468E">
      <w:pPr>
        <w:spacing w:line="276" w:lineRule="auto"/>
        <w:rPr>
          <w:rFonts w:ascii="Tahoma" w:hAnsi="Tahoma" w:cs="Tahoma"/>
        </w:rPr>
      </w:pPr>
      <w:hyperlink r:id="rId10" w:anchor="!/SEUR" w:tgtFrame="_blank" w:history="1">
        <w:r w:rsidR="00DE3FB6" w:rsidRPr="00E4468E">
          <w:rPr>
            <w:rStyle w:val="Hipervnculo"/>
            <w:rFonts w:ascii="Tahoma" w:hAnsi="Tahoma" w:cs="Tahoma"/>
            <w:color w:val="1155CC"/>
          </w:rPr>
          <w:t>https://twitter.com/SEUR</w:t>
        </w:r>
      </w:hyperlink>
    </w:p>
    <w:p w:rsidR="00DE3FB6" w:rsidRPr="00E4468E" w:rsidRDefault="0098604C" w:rsidP="00E4468E">
      <w:pPr>
        <w:spacing w:line="276" w:lineRule="auto"/>
        <w:rPr>
          <w:rFonts w:ascii="Tahoma" w:hAnsi="Tahoma" w:cs="Tahoma"/>
        </w:rPr>
      </w:pPr>
      <w:hyperlink r:id="rId11" w:tgtFrame="_blank" w:history="1">
        <w:r w:rsidR="00DE3FB6" w:rsidRPr="00E4468E">
          <w:rPr>
            <w:rStyle w:val="Hipervnculo"/>
            <w:rFonts w:ascii="Tahoma" w:hAnsi="Tahoma" w:cs="Tahoma"/>
            <w:color w:val="1155CC"/>
          </w:rPr>
          <w:t>http://www.linkedin.com/company/SEUR</w:t>
        </w:r>
      </w:hyperlink>
      <w:r w:rsidR="00DE3FB6" w:rsidRPr="00E4468E">
        <w:rPr>
          <w:rFonts w:ascii="Tahoma" w:hAnsi="Tahoma" w:cs="Tahoma"/>
          <w:color w:val="222222"/>
        </w:rPr>
        <w:t> </w:t>
      </w:r>
    </w:p>
    <w:p w:rsidR="00DE3FB6" w:rsidRPr="00E4468E" w:rsidRDefault="00DE3FB6" w:rsidP="00E4468E">
      <w:pPr>
        <w:spacing w:line="276" w:lineRule="auto"/>
        <w:jc w:val="both"/>
        <w:rPr>
          <w:rFonts w:ascii="Tahoma" w:hAnsi="Tahoma" w:cs="Tahoma"/>
          <w:b/>
        </w:rPr>
      </w:pPr>
    </w:p>
    <w:p w:rsidR="00DE3FB6" w:rsidRPr="00E4468E" w:rsidRDefault="00DE3FB6" w:rsidP="00E4468E">
      <w:pPr>
        <w:spacing w:line="276" w:lineRule="auto"/>
        <w:jc w:val="both"/>
        <w:rPr>
          <w:rFonts w:ascii="Tahoma" w:hAnsi="Tahoma" w:cs="Tahoma"/>
          <w:b/>
        </w:rPr>
      </w:pPr>
      <w:r w:rsidRPr="00E4468E">
        <w:rPr>
          <w:rFonts w:ascii="Tahoma" w:hAnsi="Tahoma" w:cs="Tahoma"/>
          <w:b/>
        </w:rPr>
        <w:t>Gabinete de prensa/ Agencia de comunicación SEUR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DE3FB6" w:rsidRPr="00E4468E" w:rsidTr="00EC1A47">
        <w:trPr>
          <w:trHeight w:val="1834"/>
        </w:trPr>
        <w:tc>
          <w:tcPr>
            <w:tcW w:w="4322" w:type="dxa"/>
          </w:tcPr>
          <w:p w:rsidR="00DE3FB6" w:rsidRPr="00E4468E" w:rsidRDefault="00DE3FB6" w:rsidP="00E4468E">
            <w:pPr>
              <w:autoSpaceDE w:val="0"/>
              <w:autoSpaceDN w:val="0"/>
              <w:adjustRightInd w:val="0"/>
              <w:spacing w:line="276" w:lineRule="auto"/>
              <w:rPr>
                <w:rFonts w:ascii="Tahoma" w:hAnsi="Tahoma" w:cs="Tahoma"/>
                <w:color w:val="000000"/>
              </w:rPr>
            </w:pPr>
            <w:r w:rsidRPr="00E4468E">
              <w:rPr>
                <w:rFonts w:ascii="Tahoma" w:hAnsi="Tahoma" w:cs="Tahoma"/>
                <w:color w:val="000000"/>
              </w:rPr>
              <w:t xml:space="preserve">Laura Gonzalvo / </w:t>
            </w:r>
            <w:r w:rsidR="00E12B6B">
              <w:rPr>
                <w:rFonts w:ascii="Tahoma" w:hAnsi="Tahoma" w:cs="Tahoma"/>
                <w:color w:val="000000"/>
              </w:rPr>
              <w:t>Marina Méndez</w:t>
            </w:r>
          </w:p>
          <w:p w:rsidR="00DE3FB6" w:rsidRPr="00E4468E" w:rsidRDefault="00DE3FB6" w:rsidP="00E4468E">
            <w:pPr>
              <w:autoSpaceDE w:val="0"/>
              <w:autoSpaceDN w:val="0"/>
              <w:adjustRightInd w:val="0"/>
              <w:spacing w:line="276" w:lineRule="auto"/>
              <w:rPr>
                <w:rFonts w:ascii="Tahoma" w:hAnsi="Tahoma" w:cs="Tahoma"/>
                <w:color w:val="000000"/>
              </w:rPr>
            </w:pPr>
            <w:r w:rsidRPr="00E4468E">
              <w:rPr>
                <w:rFonts w:ascii="Tahoma" w:hAnsi="Tahoma" w:cs="Tahoma"/>
                <w:color w:val="000000"/>
              </w:rPr>
              <w:t>Dpto. Comunicación y Marca SEUR</w:t>
            </w:r>
          </w:p>
          <w:p w:rsidR="00DE3FB6" w:rsidRPr="00E4468E" w:rsidRDefault="00DE3FB6" w:rsidP="00E4468E">
            <w:pPr>
              <w:autoSpaceDE w:val="0"/>
              <w:autoSpaceDN w:val="0"/>
              <w:adjustRightInd w:val="0"/>
              <w:spacing w:line="276" w:lineRule="auto"/>
              <w:rPr>
                <w:rFonts w:ascii="Tahoma" w:hAnsi="Tahoma" w:cs="Tahoma"/>
                <w:color w:val="000000"/>
              </w:rPr>
            </w:pPr>
            <w:r w:rsidRPr="00E4468E">
              <w:rPr>
                <w:rFonts w:ascii="Tahoma" w:hAnsi="Tahoma" w:cs="Tahoma"/>
                <w:color w:val="000000"/>
              </w:rPr>
              <w:t>91 322 27 52 / 91 322 2</w:t>
            </w:r>
            <w:r w:rsidR="00E12B6B">
              <w:rPr>
                <w:rFonts w:ascii="Tahoma" w:hAnsi="Tahoma" w:cs="Tahoma"/>
                <w:color w:val="000000"/>
              </w:rPr>
              <w:t>5 30</w:t>
            </w:r>
          </w:p>
          <w:p w:rsidR="00DE3FB6" w:rsidRPr="00E4468E" w:rsidRDefault="0098604C" w:rsidP="00E4468E">
            <w:pPr>
              <w:autoSpaceDE w:val="0"/>
              <w:autoSpaceDN w:val="0"/>
              <w:adjustRightInd w:val="0"/>
              <w:spacing w:line="276" w:lineRule="auto"/>
              <w:rPr>
                <w:rFonts w:ascii="Tahoma" w:hAnsi="Tahoma" w:cs="Tahoma"/>
                <w:b/>
                <w:color w:val="000000"/>
              </w:rPr>
            </w:pPr>
            <w:hyperlink r:id="rId12" w:history="1">
              <w:r w:rsidR="00DE3FB6" w:rsidRPr="00E4468E">
                <w:rPr>
                  <w:rStyle w:val="Hipervnculo"/>
                  <w:rFonts w:ascii="Tahoma" w:hAnsi="Tahoma" w:cs="Tahoma"/>
                  <w:b/>
                </w:rPr>
                <w:t>laura.gonzalvo@seur.net</w:t>
              </w:r>
            </w:hyperlink>
            <w:r w:rsidR="00DE3FB6" w:rsidRPr="00E4468E">
              <w:rPr>
                <w:rFonts w:ascii="Tahoma" w:hAnsi="Tahoma" w:cs="Tahoma"/>
                <w:b/>
                <w:color w:val="000000"/>
              </w:rPr>
              <w:t xml:space="preserve">  </w:t>
            </w:r>
          </w:p>
          <w:p w:rsidR="00DE3FB6" w:rsidRPr="00E4468E" w:rsidRDefault="00DE3FB6" w:rsidP="00E4468E">
            <w:pPr>
              <w:pStyle w:val="Sangradetextonormal"/>
              <w:spacing w:line="276" w:lineRule="auto"/>
              <w:ind w:left="0"/>
              <w:rPr>
                <w:rFonts w:ascii="Tahoma" w:hAnsi="Tahoma" w:cs="Tahoma"/>
                <w:b/>
                <w:sz w:val="22"/>
                <w:szCs w:val="22"/>
                <w:u w:val="single"/>
              </w:rPr>
            </w:pPr>
          </w:p>
        </w:tc>
        <w:tc>
          <w:tcPr>
            <w:tcW w:w="4322" w:type="dxa"/>
          </w:tcPr>
          <w:p w:rsidR="00DE3FB6" w:rsidRPr="00E4468E" w:rsidRDefault="00DE3FB6" w:rsidP="00E4468E">
            <w:pPr>
              <w:autoSpaceDE w:val="0"/>
              <w:autoSpaceDN w:val="0"/>
              <w:adjustRightInd w:val="0"/>
              <w:spacing w:line="276" w:lineRule="auto"/>
              <w:rPr>
                <w:rFonts w:ascii="Tahoma" w:hAnsi="Tahoma" w:cs="Tahoma"/>
              </w:rPr>
            </w:pPr>
            <w:r w:rsidRPr="00E4468E">
              <w:rPr>
                <w:rFonts w:ascii="Tahoma" w:hAnsi="Tahoma" w:cs="Tahoma"/>
              </w:rPr>
              <w:t>Elena Barrera / Ana Belén Tirado</w:t>
            </w:r>
          </w:p>
          <w:p w:rsidR="00DE3FB6" w:rsidRPr="00E4468E" w:rsidRDefault="00DE3FB6" w:rsidP="00E4468E">
            <w:pPr>
              <w:autoSpaceDE w:val="0"/>
              <w:autoSpaceDN w:val="0"/>
              <w:adjustRightInd w:val="0"/>
              <w:spacing w:line="276" w:lineRule="auto"/>
              <w:rPr>
                <w:rFonts w:ascii="Tahoma" w:hAnsi="Tahoma" w:cs="Tahoma"/>
              </w:rPr>
            </w:pPr>
            <w:r w:rsidRPr="00E4468E">
              <w:rPr>
                <w:rFonts w:ascii="Tahoma" w:hAnsi="Tahoma" w:cs="Tahoma"/>
              </w:rPr>
              <w:t>TINKLE</w:t>
            </w:r>
          </w:p>
          <w:p w:rsidR="00DE3FB6" w:rsidRPr="00E4468E" w:rsidRDefault="00DE3FB6" w:rsidP="00E4468E">
            <w:pPr>
              <w:autoSpaceDE w:val="0"/>
              <w:autoSpaceDN w:val="0"/>
              <w:adjustRightInd w:val="0"/>
              <w:spacing w:line="276" w:lineRule="auto"/>
              <w:rPr>
                <w:rFonts w:ascii="Tahoma" w:hAnsi="Tahoma" w:cs="Tahoma"/>
              </w:rPr>
            </w:pPr>
            <w:r w:rsidRPr="00E4468E">
              <w:rPr>
                <w:rFonts w:ascii="Tahoma" w:hAnsi="Tahoma" w:cs="Tahoma"/>
              </w:rPr>
              <w:t xml:space="preserve">91 702 10 10   </w:t>
            </w:r>
          </w:p>
          <w:p w:rsidR="00DE3FB6" w:rsidRPr="00E4468E" w:rsidRDefault="0098604C" w:rsidP="00E4468E">
            <w:pPr>
              <w:autoSpaceDE w:val="0"/>
              <w:autoSpaceDN w:val="0"/>
              <w:adjustRightInd w:val="0"/>
              <w:spacing w:line="276" w:lineRule="auto"/>
              <w:rPr>
                <w:rFonts w:ascii="Tahoma" w:hAnsi="Tahoma" w:cs="Tahoma"/>
                <w:b/>
                <w:u w:val="single"/>
              </w:rPr>
            </w:pPr>
            <w:hyperlink r:id="rId13" w:history="1">
              <w:r w:rsidR="00DE3FB6" w:rsidRPr="00E4468E">
                <w:rPr>
                  <w:rStyle w:val="Hipervnculo"/>
                  <w:rFonts w:ascii="Tahoma" w:hAnsi="Tahoma" w:cs="Tahoma"/>
                  <w:b/>
                </w:rPr>
                <w:t>ebarrera@tinkle.es</w:t>
              </w:r>
            </w:hyperlink>
            <w:r w:rsidR="00DE3FB6" w:rsidRPr="00E4468E">
              <w:rPr>
                <w:rFonts w:ascii="Tahoma" w:hAnsi="Tahoma" w:cs="Tahoma"/>
                <w:b/>
              </w:rPr>
              <w:t xml:space="preserve"> </w:t>
            </w:r>
            <w:hyperlink r:id="rId14" w:history="1">
              <w:r w:rsidR="00DE3FB6" w:rsidRPr="00E4468E">
                <w:rPr>
                  <w:rStyle w:val="Hipervnculo"/>
                  <w:rFonts w:ascii="Tahoma" w:hAnsi="Tahoma" w:cs="Tahoma"/>
                  <w:b/>
                </w:rPr>
                <w:t>atirado@tinkle.es</w:t>
              </w:r>
            </w:hyperlink>
            <w:r w:rsidR="00DE3FB6" w:rsidRPr="00E4468E">
              <w:rPr>
                <w:rFonts w:ascii="Tahoma" w:hAnsi="Tahoma" w:cs="Tahoma"/>
                <w:b/>
                <w:u w:val="single"/>
              </w:rPr>
              <w:t xml:space="preserve">  </w:t>
            </w:r>
          </w:p>
        </w:tc>
      </w:tr>
    </w:tbl>
    <w:p w:rsidR="00DE3FB6" w:rsidRPr="00E4468E" w:rsidRDefault="0098604C" w:rsidP="00E4468E">
      <w:pPr>
        <w:autoSpaceDE w:val="0"/>
        <w:autoSpaceDN w:val="0"/>
        <w:adjustRightInd w:val="0"/>
        <w:spacing w:line="276" w:lineRule="auto"/>
        <w:rPr>
          <w:rStyle w:val="Hipervnculo"/>
          <w:rFonts w:ascii="Tahoma" w:hAnsi="Tahoma" w:cs="Tahoma"/>
          <w:b/>
          <w:bCs/>
        </w:rPr>
      </w:pPr>
      <w:hyperlink r:id="rId15" w:history="1">
        <w:r w:rsidR="00DE3FB6" w:rsidRPr="00E4468E">
          <w:rPr>
            <w:rStyle w:val="Hipervnculo"/>
            <w:rFonts w:ascii="Tahoma" w:hAnsi="Tahoma" w:cs="Tahoma"/>
            <w:b/>
            <w:bCs/>
          </w:rPr>
          <w:t>seur.com</w:t>
        </w:r>
      </w:hyperlink>
    </w:p>
    <w:p w:rsidR="00AD53E6" w:rsidRPr="00E4468E" w:rsidRDefault="00AD53E6" w:rsidP="00E4468E">
      <w:pPr>
        <w:autoSpaceDE w:val="0"/>
        <w:autoSpaceDN w:val="0"/>
        <w:adjustRightInd w:val="0"/>
        <w:spacing w:line="276" w:lineRule="auto"/>
        <w:rPr>
          <w:rFonts w:ascii="Tahoma" w:hAnsi="Tahoma" w:cs="Tahoma"/>
        </w:rPr>
      </w:pPr>
    </w:p>
    <w:p w:rsidR="005D352E" w:rsidRDefault="00A13CD8" w:rsidP="00E4468E">
      <w:pPr>
        <w:pStyle w:val="NormalWeb"/>
        <w:spacing w:before="0" w:beforeAutospacing="0" w:after="0" w:afterAutospacing="0" w:line="276" w:lineRule="auto"/>
        <w:jc w:val="both"/>
        <w:rPr>
          <w:rFonts w:ascii="Tahoma" w:hAnsi="Tahoma" w:cs="Tahoma"/>
          <w:b/>
          <w:bCs/>
          <w:color w:val="000000"/>
          <w:sz w:val="22"/>
          <w:szCs w:val="22"/>
          <w:lang w:val="es-ES"/>
        </w:rPr>
      </w:pPr>
      <w:r>
        <w:rPr>
          <w:rFonts w:ascii="Tahoma" w:hAnsi="Tahoma" w:cs="Tahoma"/>
          <w:b/>
          <w:bCs/>
          <w:color w:val="000000"/>
          <w:sz w:val="22"/>
          <w:szCs w:val="22"/>
          <w:lang w:val="es-ES"/>
        </w:rPr>
        <w:t xml:space="preserve">Sobre </w:t>
      </w:r>
      <w:proofErr w:type="spellStart"/>
      <w:r>
        <w:rPr>
          <w:rFonts w:ascii="Tahoma" w:hAnsi="Tahoma" w:cs="Tahoma"/>
          <w:b/>
          <w:bCs/>
          <w:color w:val="000000"/>
          <w:sz w:val="22"/>
          <w:szCs w:val="22"/>
          <w:lang w:val="es-ES"/>
        </w:rPr>
        <w:t>PiperLab</w:t>
      </w:r>
      <w:proofErr w:type="spellEnd"/>
    </w:p>
    <w:p w:rsidR="00A13CD8" w:rsidRPr="00E4468E" w:rsidRDefault="00A13CD8" w:rsidP="00E4468E">
      <w:pPr>
        <w:pStyle w:val="NormalWeb"/>
        <w:spacing w:before="0" w:beforeAutospacing="0" w:after="0" w:afterAutospacing="0" w:line="276" w:lineRule="auto"/>
        <w:jc w:val="both"/>
        <w:rPr>
          <w:rFonts w:ascii="Tahoma" w:hAnsi="Tahoma" w:cs="Tahoma"/>
          <w:b/>
          <w:bCs/>
          <w:color w:val="000000"/>
          <w:sz w:val="22"/>
          <w:szCs w:val="22"/>
          <w:lang w:val="es-ES"/>
        </w:rPr>
      </w:pPr>
    </w:p>
    <w:p w:rsidR="00A13CD8" w:rsidRPr="00A13CD8" w:rsidRDefault="00A13CD8" w:rsidP="00A13CD8">
      <w:pPr>
        <w:shd w:val="clear" w:color="auto" w:fill="FFFFFF"/>
        <w:rPr>
          <w:rFonts w:ascii="Tahoma" w:eastAsia="Times New Roman" w:hAnsi="Tahoma" w:cs="Tahoma"/>
        </w:rPr>
      </w:pPr>
      <w:r w:rsidRPr="00A13CD8">
        <w:rPr>
          <w:rFonts w:ascii="Tahoma" w:eastAsia="Times New Roman" w:hAnsi="Tahoma" w:cs="Tahoma"/>
        </w:rPr>
        <w:t xml:space="preserve">En </w:t>
      </w:r>
      <w:proofErr w:type="spellStart"/>
      <w:r w:rsidRPr="00A13CD8">
        <w:rPr>
          <w:rFonts w:ascii="Tahoma" w:eastAsia="Times New Roman" w:hAnsi="Tahoma" w:cs="Tahoma"/>
        </w:rPr>
        <w:t>PiperLab</w:t>
      </w:r>
      <w:proofErr w:type="spellEnd"/>
      <w:r w:rsidRPr="00A13CD8">
        <w:rPr>
          <w:rFonts w:ascii="Tahoma" w:eastAsia="Times New Roman" w:hAnsi="Tahoma" w:cs="Tahoma"/>
        </w:rPr>
        <w:t xml:space="preserve"> nos dedicamos a sacar valor de los datos. Nuestra misión es ayudar a nuestros clientes a afrontar retos de negocio tomando decisiones basadas en datos.</w:t>
      </w:r>
    </w:p>
    <w:p w:rsidR="00A13CD8" w:rsidRPr="00A13CD8" w:rsidRDefault="00A13CD8" w:rsidP="00A13CD8">
      <w:pPr>
        <w:shd w:val="clear" w:color="auto" w:fill="FFFFFF"/>
        <w:rPr>
          <w:rFonts w:ascii="Tahoma" w:eastAsia="Times New Roman" w:hAnsi="Tahoma" w:cs="Tahoma"/>
        </w:rPr>
      </w:pPr>
      <w:r w:rsidRPr="00A13CD8">
        <w:rPr>
          <w:rFonts w:ascii="Tahoma" w:eastAsia="Times New Roman" w:hAnsi="Tahoma" w:cs="Tahoma"/>
        </w:rPr>
        <w:t xml:space="preserve">A través del Big Data y el Data </w:t>
      </w:r>
      <w:proofErr w:type="spellStart"/>
      <w:r w:rsidRPr="00A13CD8">
        <w:rPr>
          <w:rFonts w:ascii="Tahoma" w:eastAsia="Times New Roman" w:hAnsi="Tahoma" w:cs="Tahoma"/>
        </w:rPr>
        <w:t>Science</w:t>
      </w:r>
      <w:proofErr w:type="spellEnd"/>
      <w:r w:rsidRPr="00A13CD8">
        <w:rPr>
          <w:rFonts w:ascii="Tahoma" w:eastAsia="Times New Roman" w:hAnsi="Tahoma" w:cs="Tahoma"/>
        </w:rPr>
        <w:t>, desarrollamos modelos algorítmicos con los datos de nuestros clientes y los enriquecemos con variables externas.</w:t>
      </w:r>
    </w:p>
    <w:p w:rsidR="00A13CD8" w:rsidRPr="00A13CD8" w:rsidRDefault="00A13CD8" w:rsidP="00A13CD8">
      <w:pPr>
        <w:shd w:val="clear" w:color="auto" w:fill="FFFFFF"/>
        <w:rPr>
          <w:rFonts w:ascii="Tahoma" w:eastAsia="Times New Roman" w:hAnsi="Tahoma" w:cs="Tahoma"/>
        </w:rPr>
      </w:pPr>
      <w:r w:rsidRPr="00A13CD8">
        <w:rPr>
          <w:rFonts w:ascii="Tahoma" w:eastAsia="Times New Roman" w:hAnsi="Tahoma" w:cs="Tahoma"/>
        </w:rPr>
        <w:t> </w:t>
      </w:r>
    </w:p>
    <w:p w:rsidR="00A13CD8" w:rsidRPr="00A13CD8" w:rsidRDefault="00A13CD8" w:rsidP="00A13CD8">
      <w:pPr>
        <w:shd w:val="clear" w:color="auto" w:fill="FFFFFF"/>
        <w:rPr>
          <w:rFonts w:ascii="Tahoma" w:eastAsia="Times New Roman" w:hAnsi="Tahoma" w:cs="Tahoma"/>
        </w:rPr>
      </w:pPr>
      <w:r w:rsidRPr="00A13CD8">
        <w:rPr>
          <w:rFonts w:ascii="Tahoma" w:eastAsia="Times New Roman" w:hAnsi="Tahoma" w:cs="Tahoma"/>
        </w:rPr>
        <w:t xml:space="preserve">Nuestro principal valor en </w:t>
      </w:r>
      <w:proofErr w:type="spellStart"/>
      <w:r w:rsidRPr="00A13CD8">
        <w:rPr>
          <w:rFonts w:ascii="Tahoma" w:eastAsia="Times New Roman" w:hAnsi="Tahoma" w:cs="Tahoma"/>
        </w:rPr>
        <w:t>PiperLab</w:t>
      </w:r>
      <w:proofErr w:type="spellEnd"/>
      <w:r w:rsidRPr="00A13CD8">
        <w:rPr>
          <w:rFonts w:ascii="Tahoma" w:eastAsia="Times New Roman" w:hAnsi="Tahoma" w:cs="Tahoma"/>
        </w:rPr>
        <w:t xml:space="preserve"> es el equipo: somos expertos en Data </w:t>
      </w:r>
      <w:proofErr w:type="spellStart"/>
      <w:r w:rsidRPr="00A13CD8">
        <w:rPr>
          <w:rFonts w:ascii="Tahoma" w:eastAsia="Times New Roman" w:hAnsi="Tahoma" w:cs="Tahoma"/>
        </w:rPr>
        <w:t>Science</w:t>
      </w:r>
      <w:proofErr w:type="spellEnd"/>
      <w:r w:rsidRPr="00A13CD8">
        <w:rPr>
          <w:rFonts w:ascii="Tahoma" w:eastAsia="Times New Roman" w:hAnsi="Tahoma" w:cs="Tahoma"/>
        </w:rPr>
        <w:t xml:space="preserve"> y en negocio, un mix imprescindible para ofrecer respuestas ágiles y flexibles a las necesidades de cada proyecto.</w:t>
      </w:r>
    </w:p>
    <w:p w:rsidR="00A13CD8" w:rsidRPr="00A13CD8" w:rsidRDefault="00A13CD8" w:rsidP="00A13CD8">
      <w:pPr>
        <w:shd w:val="clear" w:color="auto" w:fill="FFFFFF"/>
        <w:rPr>
          <w:rFonts w:ascii="Tahoma" w:eastAsia="Times New Roman" w:hAnsi="Tahoma" w:cs="Tahoma"/>
        </w:rPr>
      </w:pPr>
      <w:r w:rsidRPr="00A13CD8">
        <w:rPr>
          <w:rFonts w:ascii="Tahoma" w:eastAsia="Times New Roman" w:hAnsi="Tahoma" w:cs="Tahoma"/>
        </w:rPr>
        <w:t xml:space="preserve">Abordamos cualquier reto basado en datos y contamos con una amplia experiencia en sectores como banca y seguros, logística e industria, medios de comunicación y agencias, y digital e </w:t>
      </w:r>
      <w:proofErr w:type="spellStart"/>
      <w:r w:rsidRPr="00A13CD8">
        <w:rPr>
          <w:rFonts w:ascii="Tahoma" w:eastAsia="Times New Roman" w:hAnsi="Tahoma" w:cs="Tahoma"/>
        </w:rPr>
        <w:t>eCommerce</w:t>
      </w:r>
      <w:proofErr w:type="spellEnd"/>
      <w:r w:rsidRPr="00A13CD8">
        <w:rPr>
          <w:rFonts w:ascii="Tahoma" w:eastAsia="Times New Roman" w:hAnsi="Tahoma" w:cs="Tahoma"/>
        </w:rPr>
        <w:t>.</w:t>
      </w:r>
    </w:p>
    <w:p w:rsidR="005D352E" w:rsidRPr="00A13CD8" w:rsidRDefault="005D352E" w:rsidP="00E4468E">
      <w:pPr>
        <w:spacing w:line="276" w:lineRule="auto"/>
        <w:jc w:val="both"/>
        <w:rPr>
          <w:rFonts w:ascii="Tahoma" w:eastAsia="Times New Roman" w:hAnsi="Tahoma" w:cs="Tahoma"/>
          <w:iCs/>
        </w:rPr>
      </w:pPr>
    </w:p>
    <w:p w:rsidR="005D352E" w:rsidRPr="00A13CD8" w:rsidRDefault="005D352E" w:rsidP="00A13CD8">
      <w:pPr>
        <w:spacing w:line="276" w:lineRule="auto"/>
        <w:jc w:val="both"/>
        <w:rPr>
          <w:rFonts w:ascii="Tahoma" w:eastAsia="Times New Roman" w:hAnsi="Tahoma" w:cs="Tahoma"/>
          <w:iCs/>
        </w:rPr>
      </w:pPr>
      <w:r w:rsidRPr="00E4468E">
        <w:rPr>
          <w:rFonts w:ascii="Tahoma" w:eastAsia="Times New Roman" w:hAnsi="Tahoma" w:cs="Tahoma"/>
          <w:iCs/>
        </w:rPr>
        <w:t xml:space="preserve">Encuentra más información en </w:t>
      </w:r>
      <w:hyperlink r:id="rId16" w:history="1">
        <w:r w:rsidR="00A13CD8" w:rsidRPr="00A13CD8">
          <w:rPr>
            <w:rStyle w:val="Hipervnculo"/>
            <w:rFonts w:ascii="Tahoma" w:eastAsia="Times New Roman" w:hAnsi="Tahoma" w:cs="Tahoma"/>
            <w:iCs/>
          </w:rPr>
          <w:t>https://piperlab.es/</w:t>
        </w:r>
      </w:hyperlink>
    </w:p>
    <w:p w:rsidR="005D352E" w:rsidRPr="00E4468E" w:rsidRDefault="005D352E" w:rsidP="00E4468E">
      <w:pPr>
        <w:spacing w:line="276" w:lineRule="auto"/>
        <w:jc w:val="both"/>
        <w:rPr>
          <w:rFonts w:ascii="Tahoma" w:hAnsi="Tahoma" w:cs="Tahoma"/>
        </w:rPr>
      </w:pPr>
      <w:r w:rsidRPr="00E4468E">
        <w:rPr>
          <w:rFonts w:ascii="Tahoma" w:hAnsi="Tahoma" w:cs="Tahoma"/>
        </w:rPr>
        <w:t xml:space="preserve"> </w:t>
      </w:r>
    </w:p>
    <w:p w:rsidR="00A13CD8" w:rsidRDefault="00A13CD8" w:rsidP="00E4468E">
      <w:pPr>
        <w:pStyle w:val="Sinespaciado"/>
        <w:spacing w:line="276" w:lineRule="auto"/>
        <w:rPr>
          <w:rFonts w:ascii="Tahoma" w:hAnsi="Tahoma" w:cs="Tahoma"/>
          <w:b/>
        </w:rPr>
      </w:pPr>
    </w:p>
    <w:p w:rsidR="005D352E" w:rsidRPr="00E4468E" w:rsidRDefault="00A13CD8" w:rsidP="00E4468E">
      <w:pPr>
        <w:pStyle w:val="Sinespaciado"/>
        <w:spacing w:line="276" w:lineRule="auto"/>
        <w:rPr>
          <w:rFonts w:ascii="Tahoma" w:hAnsi="Tahoma" w:cs="Tahoma"/>
          <w:b/>
        </w:rPr>
      </w:pPr>
      <w:r>
        <w:rPr>
          <w:rFonts w:ascii="Tahoma" w:hAnsi="Tahoma" w:cs="Tahoma"/>
          <w:b/>
        </w:rPr>
        <w:t>PiperLab</w:t>
      </w:r>
      <w:r w:rsidR="005D352E" w:rsidRPr="00E4468E">
        <w:rPr>
          <w:rFonts w:ascii="Tahoma" w:hAnsi="Tahoma" w:cs="Tahoma"/>
          <w:b/>
        </w:rPr>
        <w:t>  </w:t>
      </w:r>
      <w:r w:rsidR="005D352E" w:rsidRPr="00E4468E">
        <w:rPr>
          <w:rFonts w:ascii="Tahoma" w:hAnsi="Tahoma" w:cs="Tahoma"/>
        </w:rPr>
        <w:t>                                               </w:t>
      </w:r>
      <w:r>
        <w:rPr>
          <w:rFonts w:ascii="Tahoma" w:hAnsi="Tahoma" w:cs="Tahoma"/>
        </w:rPr>
        <w:t>                              </w:t>
      </w:r>
    </w:p>
    <w:p w:rsidR="005D352E" w:rsidRPr="00E4468E" w:rsidRDefault="005D352E" w:rsidP="00E4468E">
      <w:pPr>
        <w:pStyle w:val="Sinespaciado"/>
        <w:spacing w:line="276" w:lineRule="auto"/>
        <w:rPr>
          <w:rFonts w:ascii="Tahoma" w:hAnsi="Tahoma" w:cs="Tahoma"/>
          <w:b/>
        </w:rPr>
      </w:pPr>
    </w:p>
    <w:p w:rsidR="00A13CD8" w:rsidRPr="00A13CD8" w:rsidRDefault="00A13CD8" w:rsidP="00A13CD8">
      <w:pPr>
        <w:shd w:val="clear" w:color="auto" w:fill="FFFFFF"/>
        <w:spacing w:line="276" w:lineRule="auto"/>
        <w:rPr>
          <w:rFonts w:ascii="Tahoma" w:hAnsi="Tahoma" w:cs="Tahoma"/>
          <w:color w:val="222222"/>
        </w:rPr>
      </w:pPr>
      <w:r w:rsidRPr="00A13CD8">
        <w:rPr>
          <w:rFonts w:ascii="Tahoma" w:hAnsi="Tahoma" w:cs="Tahoma"/>
          <w:color w:val="222222"/>
        </w:rPr>
        <w:t>Patricia Pascual, respo</w:t>
      </w:r>
      <w:r>
        <w:rPr>
          <w:rFonts w:ascii="Tahoma" w:hAnsi="Tahoma" w:cs="Tahoma"/>
          <w:color w:val="222222"/>
        </w:rPr>
        <w:t xml:space="preserve">nsable de Marketing en </w:t>
      </w:r>
      <w:proofErr w:type="spellStart"/>
      <w:r>
        <w:rPr>
          <w:rFonts w:ascii="Tahoma" w:hAnsi="Tahoma" w:cs="Tahoma"/>
          <w:color w:val="222222"/>
        </w:rPr>
        <w:t>PiperLab</w:t>
      </w:r>
      <w:proofErr w:type="spellEnd"/>
    </w:p>
    <w:p w:rsidR="00A13CD8" w:rsidRPr="00A13CD8" w:rsidRDefault="00A13CD8" w:rsidP="00A13CD8">
      <w:pPr>
        <w:shd w:val="clear" w:color="auto" w:fill="FFFFFF"/>
        <w:spacing w:line="276" w:lineRule="auto"/>
        <w:rPr>
          <w:rFonts w:ascii="Tahoma" w:hAnsi="Tahoma" w:cs="Tahoma"/>
          <w:color w:val="222222"/>
        </w:rPr>
      </w:pPr>
      <w:hyperlink r:id="rId17" w:tgtFrame="_blank" w:history="1">
        <w:r w:rsidRPr="00A13CD8">
          <w:rPr>
            <w:rStyle w:val="Hipervnculo"/>
            <w:rFonts w:ascii="Tahoma" w:hAnsi="Tahoma" w:cs="Tahoma"/>
            <w:color w:val="1155CC"/>
          </w:rPr>
          <w:t>Patricia.pascual@piperlab.es</w:t>
        </w:r>
      </w:hyperlink>
    </w:p>
    <w:p w:rsidR="00A13CD8" w:rsidRPr="00A13CD8" w:rsidRDefault="00A13CD8" w:rsidP="00A13CD8">
      <w:pPr>
        <w:shd w:val="clear" w:color="auto" w:fill="FFFFFF"/>
        <w:spacing w:line="276" w:lineRule="auto"/>
        <w:rPr>
          <w:rFonts w:ascii="Tahoma" w:hAnsi="Tahoma" w:cs="Tahoma"/>
          <w:color w:val="222222"/>
        </w:rPr>
      </w:pPr>
      <w:r w:rsidRPr="00A13CD8">
        <w:rPr>
          <w:rFonts w:ascii="Tahoma" w:hAnsi="Tahoma" w:cs="Tahoma"/>
          <w:color w:val="222222"/>
        </w:rPr>
        <w:t>918053013</w:t>
      </w:r>
    </w:p>
    <w:p w:rsidR="00DE3FB6" w:rsidRPr="00E4468E" w:rsidRDefault="00DE3FB6" w:rsidP="00A13CD8">
      <w:pPr>
        <w:pStyle w:val="Sinespaciado"/>
        <w:spacing w:line="276" w:lineRule="auto"/>
        <w:rPr>
          <w:rFonts w:ascii="Tahoma" w:hAnsi="Tahoma" w:cs="Tahoma"/>
        </w:rPr>
      </w:pPr>
    </w:p>
    <w:sectPr w:rsidR="00DE3FB6" w:rsidRPr="00E4468E" w:rsidSect="001A0B2B">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4C" w:rsidRDefault="0098604C" w:rsidP="00DE3FB6">
      <w:r>
        <w:separator/>
      </w:r>
    </w:p>
  </w:endnote>
  <w:endnote w:type="continuationSeparator" w:id="0">
    <w:p w:rsidR="0098604C" w:rsidRDefault="0098604C" w:rsidP="00DE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4C" w:rsidRDefault="0098604C" w:rsidP="00DE3FB6">
      <w:r>
        <w:separator/>
      </w:r>
    </w:p>
  </w:footnote>
  <w:footnote w:type="continuationSeparator" w:id="0">
    <w:p w:rsidR="0098604C" w:rsidRDefault="0098604C" w:rsidP="00DE3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7C" w:rsidRDefault="00A0467C">
    <w:pPr>
      <w:pStyle w:val="Encabezado"/>
    </w:pPr>
    <w:r>
      <w:rPr>
        <w:noProof/>
      </w:rPr>
      <w:drawing>
        <wp:anchor distT="0" distB="0" distL="114300" distR="114300" simplePos="0" relativeHeight="251659264" behindDoc="1" locked="0" layoutInCell="1" allowOverlap="1">
          <wp:simplePos x="0" y="0"/>
          <wp:positionH relativeFrom="margin">
            <wp:posOffset>4229100</wp:posOffset>
          </wp:positionH>
          <wp:positionV relativeFrom="paragraph">
            <wp:posOffset>8890</wp:posOffset>
          </wp:positionV>
          <wp:extent cx="1443990" cy="547370"/>
          <wp:effectExtent l="0" t="0" r="3810" b="5080"/>
          <wp:wrapTight wrapText="bothSides">
            <wp:wrapPolygon edited="0">
              <wp:start x="0" y="0"/>
              <wp:lineTo x="0" y="21049"/>
              <wp:lineTo x="21372" y="21049"/>
              <wp:lineTo x="21372" y="0"/>
              <wp:lineTo x="0" y="0"/>
            </wp:wrapPolygon>
          </wp:wrapTight>
          <wp:docPr id="3" name="Imagen 3" descr="C:\Users\PPG00875\Desktop\LOGOS\AF LOGO SEUR - D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PPG00875\Desktop\LOGOS\AF LOGO SEUR - DP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547370"/>
                  </a:xfrm>
                  <a:prstGeom prst="rect">
                    <a:avLst/>
                  </a:prstGeom>
                  <a:noFill/>
                  <a:ln>
                    <a:noFill/>
                  </a:ln>
                </pic:spPr>
              </pic:pic>
            </a:graphicData>
          </a:graphic>
        </wp:anchor>
      </w:drawing>
    </w:r>
  </w:p>
  <w:p w:rsidR="00A0467C" w:rsidRDefault="00A046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810"/>
    <w:multiLevelType w:val="multilevel"/>
    <w:tmpl w:val="6C4AE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DE35E9E"/>
    <w:multiLevelType w:val="hybridMultilevel"/>
    <w:tmpl w:val="6B8C3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A448F7"/>
    <w:multiLevelType w:val="hybridMultilevel"/>
    <w:tmpl w:val="9F46D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FD0788"/>
    <w:multiLevelType w:val="hybridMultilevel"/>
    <w:tmpl w:val="3198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B22459"/>
    <w:multiLevelType w:val="hybridMultilevel"/>
    <w:tmpl w:val="55F0622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5">
    <w:nsid w:val="40320B67"/>
    <w:multiLevelType w:val="hybridMultilevel"/>
    <w:tmpl w:val="395E411E"/>
    <w:lvl w:ilvl="0" w:tplc="2CF61F8A">
      <w:numFmt w:val="bullet"/>
      <w:lvlText w:val="-"/>
      <w:lvlJc w:val="left"/>
      <w:pPr>
        <w:ind w:left="720" w:hanging="360"/>
      </w:pPr>
      <w:rPr>
        <w:rFonts w:ascii="Arial" w:eastAsia="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4253EAA"/>
    <w:multiLevelType w:val="hybridMultilevel"/>
    <w:tmpl w:val="64F0B9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96"/>
    <w:rsid w:val="0000466A"/>
    <w:rsid w:val="0000539F"/>
    <w:rsid w:val="0001331B"/>
    <w:rsid w:val="00014EB4"/>
    <w:rsid w:val="00016C89"/>
    <w:rsid w:val="00032083"/>
    <w:rsid w:val="000325BD"/>
    <w:rsid w:val="00051520"/>
    <w:rsid w:val="0005278B"/>
    <w:rsid w:val="00053F70"/>
    <w:rsid w:val="00070212"/>
    <w:rsid w:val="00077316"/>
    <w:rsid w:val="00086C07"/>
    <w:rsid w:val="0009612F"/>
    <w:rsid w:val="000A0452"/>
    <w:rsid w:val="000B2226"/>
    <w:rsid w:val="000C008E"/>
    <w:rsid w:val="000C5621"/>
    <w:rsid w:val="000C691E"/>
    <w:rsid w:val="000E170C"/>
    <w:rsid w:val="000F3A4D"/>
    <w:rsid w:val="000F640D"/>
    <w:rsid w:val="001014E5"/>
    <w:rsid w:val="00113D39"/>
    <w:rsid w:val="00117539"/>
    <w:rsid w:val="00124F35"/>
    <w:rsid w:val="00131360"/>
    <w:rsid w:val="001337DA"/>
    <w:rsid w:val="00133E18"/>
    <w:rsid w:val="00136A35"/>
    <w:rsid w:val="00162057"/>
    <w:rsid w:val="00173C92"/>
    <w:rsid w:val="00190D7A"/>
    <w:rsid w:val="001916A3"/>
    <w:rsid w:val="001A0B2B"/>
    <w:rsid w:val="001B39E1"/>
    <w:rsid w:val="001C1C41"/>
    <w:rsid w:val="001F28B9"/>
    <w:rsid w:val="001F5D5C"/>
    <w:rsid w:val="001F6A46"/>
    <w:rsid w:val="002015FD"/>
    <w:rsid w:val="00210350"/>
    <w:rsid w:val="00215FAC"/>
    <w:rsid w:val="00243FEF"/>
    <w:rsid w:val="002A5A59"/>
    <w:rsid w:val="002C3335"/>
    <w:rsid w:val="002E0AA4"/>
    <w:rsid w:val="002E3DBF"/>
    <w:rsid w:val="002F2C42"/>
    <w:rsid w:val="002F7348"/>
    <w:rsid w:val="00332CB0"/>
    <w:rsid w:val="003334F6"/>
    <w:rsid w:val="00333916"/>
    <w:rsid w:val="003514C8"/>
    <w:rsid w:val="003554E3"/>
    <w:rsid w:val="00377DBC"/>
    <w:rsid w:val="003861F9"/>
    <w:rsid w:val="00387AA5"/>
    <w:rsid w:val="00393129"/>
    <w:rsid w:val="00394D6B"/>
    <w:rsid w:val="003968A1"/>
    <w:rsid w:val="003A1079"/>
    <w:rsid w:val="003B7701"/>
    <w:rsid w:val="003C0869"/>
    <w:rsid w:val="003C5CB8"/>
    <w:rsid w:val="003D51B9"/>
    <w:rsid w:val="00414E96"/>
    <w:rsid w:val="00441E57"/>
    <w:rsid w:val="00444962"/>
    <w:rsid w:val="00456124"/>
    <w:rsid w:val="00456130"/>
    <w:rsid w:val="0046743F"/>
    <w:rsid w:val="0048319A"/>
    <w:rsid w:val="004C79B0"/>
    <w:rsid w:val="004D271B"/>
    <w:rsid w:val="004D393E"/>
    <w:rsid w:val="004F45DA"/>
    <w:rsid w:val="00522EC9"/>
    <w:rsid w:val="00526E11"/>
    <w:rsid w:val="00553CF6"/>
    <w:rsid w:val="00554252"/>
    <w:rsid w:val="00556758"/>
    <w:rsid w:val="00557C3E"/>
    <w:rsid w:val="00571955"/>
    <w:rsid w:val="00580B20"/>
    <w:rsid w:val="005944C5"/>
    <w:rsid w:val="005B5909"/>
    <w:rsid w:val="005B7873"/>
    <w:rsid w:val="005D352E"/>
    <w:rsid w:val="005E21E1"/>
    <w:rsid w:val="005E49AE"/>
    <w:rsid w:val="005F4989"/>
    <w:rsid w:val="005F6ABD"/>
    <w:rsid w:val="00601456"/>
    <w:rsid w:val="00602389"/>
    <w:rsid w:val="006259D6"/>
    <w:rsid w:val="006305A6"/>
    <w:rsid w:val="006518FE"/>
    <w:rsid w:val="00662D4A"/>
    <w:rsid w:val="006630FB"/>
    <w:rsid w:val="00665159"/>
    <w:rsid w:val="00674600"/>
    <w:rsid w:val="006853BD"/>
    <w:rsid w:val="006A1EFB"/>
    <w:rsid w:val="006C1D76"/>
    <w:rsid w:val="006C5CBB"/>
    <w:rsid w:val="006E38E7"/>
    <w:rsid w:val="00702436"/>
    <w:rsid w:val="007046B1"/>
    <w:rsid w:val="00715502"/>
    <w:rsid w:val="0072324E"/>
    <w:rsid w:val="00725AA7"/>
    <w:rsid w:val="00754E7D"/>
    <w:rsid w:val="00767DD7"/>
    <w:rsid w:val="00781463"/>
    <w:rsid w:val="007A05EE"/>
    <w:rsid w:val="007D5ACE"/>
    <w:rsid w:val="007E288D"/>
    <w:rsid w:val="007E4E64"/>
    <w:rsid w:val="008056CA"/>
    <w:rsid w:val="00806738"/>
    <w:rsid w:val="00806819"/>
    <w:rsid w:val="0082312A"/>
    <w:rsid w:val="00823C92"/>
    <w:rsid w:val="008243CA"/>
    <w:rsid w:val="008752EC"/>
    <w:rsid w:val="008908FF"/>
    <w:rsid w:val="00897567"/>
    <w:rsid w:val="008A38FD"/>
    <w:rsid w:val="008B2FBD"/>
    <w:rsid w:val="008B5771"/>
    <w:rsid w:val="008C1C89"/>
    <w:rsid w:val="008C5C74"/>
    <w:rsid w:val="008F6B98"/>
    <w:rsid w:val="009069F3"/>
    <w:rsid w:val="009133A5"/>
    <w:rsid w:val="0091651F"/>
    <w:rsid w:val="00921F07"/>
    <w:rsid w:val="00922FE7"/>
    <w:rsid w:val="00970178"/>
    <w:rsid w:val="0098604C"/>
    <w:rsid w:val="009866F6"/>
    <w:rsid w:val="0099364E"/>
    <w:rsid w:val="009D033E"/>
    <w:rsid w:val="009E521F"/>
    <w:rsid w:val="009E5C47"/>
    <w:rsid w:val="009E6F71"/>
    <w:rsid w:val="009E7C2D"/>
    <w:rsid w:val="009F0AAD"/>
    <w:rsid w:val="00A0467C"/>
    <w:rsid w:val="00A11B3E"/>
    <w:rsid w:val="00A13CD8"/>
    <w:rsid w:val="00A1464C"/>
    <w:rsid w:val="00A634F6"/>
    <w:rsid w:val="00A63A3C"/>
    <w:rsid w:val="00A71721"/>
    <w:rsid w:val="00A71F71"/>
    <w:rsid w:val="00A83D35"/>
    <w:rsid w:val="00A84329"/>
    <w:rsid w:val="00A87243"/>
    <w:rsid w:val="00A9793B"/>
    <w:rsid w:val="00AA30DF"/>
    <w:rsid w:val="00AB4CF5"/>
    <w:rsid w:val="00AC0511"/>
    <w:rsid w:val="00AD53E6"/>
    <w:rsid w:val="00AE25A0"/>
    <w:rsid w:val="00AE6DC5"/>
    <w:rsid w:val="00AF0FF7"/>
    <w:rsid w:val="00B036CB"/>
    <w:rsid w:val="00B25CAB"/>
    <w:rsid w:val="00B41FAC"/>
    <w:rsid w:val="00B436FC"/>
    <w:rsid w:val="00B501A1"/>
    <w:rsid w:val="00B5130C"/>
    <w:rsid w:val="00B83000"/>
    <w:rsid w:val="00B97B8A"/>
    <w:rsid w:val="00BA10EE"/>
    <w:rsid w:val="00BA4DD8"/>
    <w:rsid w:val="00BB7311"/>
    <w:rsid w:val="00BD4616"/>
    <w:rsid w:val="00BE3EF6"/>
    <w:rsid w:val="00BE53DD"/>
    <w:rsid w:val="00BF3AAB"/>
    <w:rsid w:val="00C343FF"/>
    <w:rsid w:val="00C40B64"/>
    <w:rsid w:val="00C451E1"/>
    <w:rsid w:val="00C80051"/>
    <w:rsid w:val="00C93932"/>
    <w:rsid w:val="00C96E84"/>
    <w:rsid w:val="00CA1D35"/>
    <w:rsid w:val="00CB10C5"/>
    <w:rsid w:val="00CB705E"/>
    <w:rsid w:val="00CC3C30"/>
    <w:rsid w:val="00CC4A5E"/>
    <w:rsid w:val="00CE124B"/>
    <w:rsid w:val="00CF580E"/>
    <w:rsid w:val="00D01C95"/>
    <w:rsid w:val="00D363B7"/>
    <w:rsid w:val="00D4719D"/>
    <w:rsid w:val="00D61DDF"/>
    <w:rsid w:val="00D765A8"/>
    <w:rsid w:val="00D76B58"/>
    <w:rsid w:val="00D815D1"/>
    <w:rsid w:val="00D816BF"/>
    <w:rsid w:val="00DB4916"/>
    <w:rsid w:val="00DD5752"/>
    <w:rsid w:val="00DE20BD"/>
    <w:rsid w:val="00DE3FB6"/>
    <w:rsid w:val="00E11415"/>
    <w:rsid w:val="00E12B6B"/>
    <w:rsid w:val="00E15355"/>
    <w:rsid w:val="00E16A14"/>
    <w:rsid w:val="00E43DF5"/>
    <w:rsid w:val="00E4401C"/>
    <w:rsid w:val="00E4468E"/>
    <w:rsid w:val="00E50357"/>
    <w:rsid w:val="00E64B27"/>
    <w:rsid w:val="00E72479"/>
    <w:rsid w:val="00E72DA1"/>
    <w:rsid w:val="00E75051"/>
    <w:rsid w:val="00E95AFE"/>
    <w:rsid w:val="00E9647A"/>
    <w:rsid w:val="00EC1A47"/>
    <w:rsid w:val="00EC6DBC"/>
    <w:rsid w:val="00ED28A3"/>
    <w:rsid w:val="00ED6792"/>
    <w:rsid w:val="00EE096C"/>
    <w:rsid w:val="00F0530C"/>
    <w:rsid w:val="00F12088"/>
    <w:rsid w:val="00F15E45"/>
    <w:rsid w:val="00F210DD"/>
    <w:rsid w:val="00F425E3"/>
    <w:rsid w:val="00F449F2"/>
    <w:rsid w:val="00F45519"/>
    <w:rsid w:val="00F52BA0"/>
    <w:rsid w:val="00F5319F"/>
    <w:rsid w:val="00F539D0"/>
    <w:rsid w:val="00F62CBD"/>
    <w:rsid w:val="00F72D99"/>
    <w:rsid w:val="00F9589D"/>
    <w:rsid w:val="00FB08C5"/>
    <w:rsid w:val="00FC1761"/>
    <w:rsid w:val="00FD0DC9"/>
    <w:rsid w:val="00FD134C"/>
    <w:rsid w:val="00FE0AE9"/>
    <w:rsid w:val="00FE56CA"/>
    <w:rsid w:val="00FF10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96"/>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7457578184450320525gmail-il">
    <w:name w:val="m_7457578184450320525gmail-il"/>
    <w:basedOn w:val="Fuentedeprrafopredeter"/>
    <w:rsid w:val="00414E96"/>
  </w:style>
  <w:style w:type="paragraph" w:styleId="Prrafodelista">
    <w:name w:val="List Paragraph"/>
    <w:basedOn w:val="Normal"/>
    <w:uiPriority w:val="34"/>
    <w:qFormat/>
    <w:rsid w:val="00DE3FB6"/>
    <w:pPr>
      <w:ind w:left="720"/>
      <w:contextualSpacing/>
    </w:pPr>
  </w:style>
  <w:style w:type="paragraph" w:styleId="Encabezado">
    <w:name w:val="header"/>
    <w:basedOn w:val="Normal"/>
    <w:link w:val="EncabezadoCar"/>
    <w:uiPriority w:val="99"/>
    <w:unhideWhenUsed/>
    <w:rsid w:val="00DE3FB6"/>
    <w:pPr>
      <w:tabs>
        <w:tab w:val="center" w:pos="4252"/>
        <w:tab w:val="right" w:pos="8504"/>
      </w:tabs>
    </w:pPr>
  </w:style>
  <w:style w:type="character" w:customStyle="1" w:styleId="EncabezadoCar">
    <w:name w:val="Encabezado Car"/>
    <w:basedOn w:val="Fuentedeprrafopredeter"/>
    <w:link w:val="Encabezado"/>
    <w:uiPriority w:val="99"/>
    <w:rsid w:val="00DE3FB6"/>
    <w:rPr>
      <w:rFonts w:ascii="Calibri" w:hAnsi="Calibri" w:cs="Calibri"/>
      <w:lang w:eastAsia="es-ES"/>
    </w:rPr>
  </w:style>
  <w:style w:type="paragraph" w:styleId="Piedepgina">
    <w:name w:val="footer"/>
    <w:basedOn w:val="Normal"/>
    <w:link w:val="PiedepginaCar"/>
    <w:uiPriority w:val="99"/>
    <w:unhideWhenUsed/>
    <w:rsid w:val="00DE3FB6"/>
    <w:pPr>
      <w:tabs>
        <w:tab w:val="center" w:pos="4252"/>
        <w:tab w:val="right" w:pos="8504"/>
      </w:tabs>
    </w:pPr>
  </w:style>
  <w:style w:type="character" w:customStyle="1" w:styleId="PiedepginaCar">
    <w:name w:val="Pie de página Car"/>
    <w:basedOn w:val="Fuentedeprrafopredeter"/>
    <w:link w:val="Piedepgina"/>
    <w:uiPriority w:val="99"/>
    <w:rsid w:val="00DE3FB6"/>
    <w:rPr>
      <w:rFonts w:ascii="Calibri" w:hAnsi="Calibri" w:cs="Calibri"/>
      <w:lang w:eastAsia="es-ES"/>
    </w:rPr>
  </w:style>
  <w:style w:type="character" w:styleId="Hipervnculo">
    <w:name w:val="Hyperlink"/>
    <w:uiPriority w:val="99"/>
    <w:unhideWhenUsed/>
    <w:rsid w:val="00DE3FB6"/>
    <w:rPr>
      <w:color w:val="0000FF"/>
      <w:u w:val="single"/>
    </w:rPr>
  </w:style>
  <w:style w:type="paragraph" w:styleId="Sangradetextonormal">
    <w:name w:val="Body Text Indent"/>
    <w:basedOn w:val="Normal"/>
    <w:link w:val="SangradetextonormalCar"/>
    <w:rsid w:val="00DE3FB6"/>
    <w:pPr>
      <w:spacing w:after="120"/>
      <w:ind w:left="283"/>
    </w:pPr>
    <w:rPr>
      <w:rFonts w:ascii="Times New Roman" w:eastAsia="Times New Roman" w:hAnsi="Times New Roman" w:cs="Times New Roman"/>
      <w:sz w:val="24"/>
      <w:szCs w:val="24"/>
      <w:lang w:eastAsia="en-US"/>
    </w:rPr>
  </w:style>
  <w:style w:type="character" w:customStyle="1" w:styleId="SangradetextonormalCar">
    <w:name w:val="Sangría de texto normal Car"/>
    <w:basedOn w:val="Fuentedeprrafopredeter"/>
    <w:link w:val="Sangradetextonormal"/>
    <w:rsid w:val="00DE3FB6"/>
    <w:rPr>
      <w:rFonts w:ascii="Times New Roman" w:eastAsia="Times New Roman" w:hAnsi="Times New Roman" w:cs="Times New Roman"/>
      <w:sz w:val="24"/>
      <w:szCs w:val="24"/>
    </w:rPr>
  </w:style>
  <w:style w:type="character" w:styleId="nfasis">
    <w:name w:val="Emphasis"/>
    <w:basedOn w:val="Fuentedeprrafopredeter"/>
    <w:uiPriority w:val="20"/>
    <w:qFormat/>
    <w:rsid w:val="00131360"/>
    <w:rPr>
      <w:i/>
      <w:iCs/>
    </w:rPr>
  </w:style>
  <w:style w:type="paragraph" w:styleId="Textodeglobo">
    <w:name w:val="Balloon Text"/>
    <w:basedOn w:val="Normal"/>
    <w:link w:val="TextodegloboCar"/>
    <w:uiPriority w:val="99"/>
    <w:semiHidden/>
    <w:unhideWhenUsed/>
    <w:rsid w:val="00D765A8"/>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5A8"/>
    <w:rPr>
      <w:rFonts w:ascii="Tahoma" w:hAnsi="Tahoma" w:cs="Tahoma"/>
      <w:sz w:val="16"/>
      <w:szCs w:val="16"/>
      <w:lang w:eastAsia="es-ES"/>
    </w:rPr>
  </w:style>
  <w:style w:type="character" w:styleId="Refdecomentario">
    <w:name w:val="annotation reference"/>
    <w:basedOn w:val="Fuentedeprrafopredeter"/>
    <w:uiPriority w:val="99"/>
    <w:semiHidden/>
    <w:unhideWhenUsed/>
    <w:rsid w:val="009E521F"/>
    <w:rPr>
      <w:sz w:val="16"/>
      <w:szCs w:val="16"/>
    </w:rPr>
  </w:style>
  <w:style w:type="paragraph" w:styleId="Textocomentario">
    <w:name w:val="annotation text"/>
    <w:basedOn w:val="Normal"/>
    <w:link w:val="TextocomentarioCar"/>
    <w:uiPriority w:val="99"/>
    <w:semiHidden/>
    <w:unhideWhenUsed/>
    <w:rsid w:val="009E521F"/>
    <w:rPr>
      <w:sz w:val="20"/>
      <w:szCs w:val="20"/>
    </w:rPr>
  </w:style>
  <w:style w:type="character" w:customStyle="1" w:styleId="TextocomentarioCar">
    <w:name w:val="Texto comentario Car"/>
    <w:basedOn w:val="Fuentedeprrafopredeter"/>
    <w:link w:val="Textocomentario"/>
    <w:uiPriority w:val="99"/>
    <w:semiHidden/>
    <w:rsid w:val="009E521F"/>
    <w:rPr>
      <w:rFonts w:ascii="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21F"/>
    <w:rPr>
      <w:b/>
      <w:bCs/>
    </w:rPr>
  </w:style>
  <w:style w:type="character" w:customStyle="1" w:styleId="AsuntodelcomentarioCar">
    <w:name w:val="Asunto del comentario Car"/>
    <w:basedOn w:val="TextocomentarioCar"/>
    <w:link w:val="Asuntodelcomentario"/>
    <w:uiPriority w:val="99"/>
    <w:semiHidden/>
    <w:rsid w:val="009E521F"/>
    <w:rPr>
      <w:rFonts w:ascii="Calibri" w:hAnsi="Calibri" w:cs="Calibri"/>
      <w:b/>
      <w:bCs/>
      <w:sz w:val="20"/>
      <w:szCs w:val="20"/>
      <w:lang w:eastAsia="es-ES"/>
    </w:rPr>
  </w:style>
  <w:style w:type="paragraph" w:styleId="NormalWeb">
    <w:name w:val="Normal (Web)"/>
    <w:basedOn w:val="Normal"/>
    <w:uiPriority w:val="99"/>
    <w:unhideWhenUsed/>
    <w:rsid w:val="00AD53E6"/>
    <w:pPr>
      <w:spacing w:before="100" w:beforeAutospacing="1" w:after="100" w:afterAutospacing="1"/>
    </w:pPr>
    <w:rPr>
      <w:rFonts w:ascii="Times New Roman" w:hAnsi="Times New Roman" w:cs="Times New Roman"/>
      <w:sz w:val="24"/>
      <w:szCs w:val="24"/>
      <w:lang w:val="en-IE" w:eastAsia="en-IE"/>
    </w:rPr>
  </w:style>
  <w:style w:type="paragraph" w:styleId="Sinespaciado">
    <w:name w:val="No Spacing"/>
    <w:uiPriority w:val="1"/>
    <w:qFormat/>
    <w:rsid w:val="00AD53E6"/>
    <w:pPr>
      <w:spacing w:after="0" w:line="240" w:lineRule="auto"/>
    </w:pPr>
    <w:rPr>
      <w:rFonts w:ascii="Calibri" w:eastAsia="Times New Roman" w:hAnsi="Calibri" w:cs="Times New Roman"/>
      <w:lang w:eastAsia="es-ES"/>
    </w:rPr>
  </w:style>
  <w:style w:type="paragraph" w:styleId="Textoindependiente">
    <w:name w:val="Body Text"/>
    <w:basedOn w:val="Normal"/>
    <w:link w:val="TextoindependienteCar"/>
    <w:uiPriority w:val="99"/>
    <w:unhideWhenUsed/>
    <w:rsid w:val="00E64B27"/>
    <w:pPr>
      <w:spacing w:after="120"/>
    </w:pPr>
  </w:style>
  <w:style w:type="character" w:customStyle="1" w:styleId="TextoindependienteCar">
    <w:name w:val="Texto independiente Car"/>
    <w:basedOn w:val="Fuentedeprrafopredeter"/>
    <w:link w:val="Textoindependiente"/>
    <w:uiPriority w:val="99"/>
    <w:rsid w:val="00E64B27"/>
    <w:rPr>
      <w:rFonts w:ascii="Calibri" w:hAnsi="Calibri" w:cs="Calibri"/>
      <w:lang w:eastAsia="es-ES"/>
    </w:rPr>
  </w:style>
  <w:style w:type="paragraph" w:customStyle="1" w:styleId="Normal1">
    <w:name w:val="Normal1"/>
    <w:rsid w:val="007E4E64"/>
    <w:pPr>
      <w:spacing w:after="200" w:line="276" w:lineRule="auto"/>
    </w:pPr>
    <w:rPr>
      <w:rFonts w:ascii="Calibri" w:eastAsia="Calibri" w:hAnsi="Calibri" w:cs="Calibri"/>
      <w:color w:val="000000"/>
      <w:lang w:eastAsia="es-ES"/>
    </w:rPr>
  </w:style>
  <w:style w:type="paragraph" w:customStyle="1" w:styleId="m-4476190253380344502msobodytext">
    <w:name w:val="m_-4476190253380344502msobodytext"/>
    <w:basedOn w:val="Normal"/>
    <w:rsid w:val="00F539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96"/>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7457578184450320525gmail-il">
    <w:name w:val="m_7457578184450320525gmail-il"/>
    <w:basedOn w:val="Fuentedeprrafopredeter"/>
    <w:rsid w:val="00414E96"/>
  </w:style>
  <w:style w:type="paragraph" w:styleId="Prrafodelista">
    <w:name w:val="List Paragraph"/>
    <w:basedOn w:val="Normal"/>
    <w:uiPriority w:val="34"/>
    <w:qFormat/>
    <w:rsid w:val="00DE3FB6"/>
    <w:pPr>
      <w:ind w:left="720"/>
      <w:contextualSpacing/>
    </w:pPr>
  </w:style>
  <w:style w:type="paragraph" w:styleId="Encabezado">
    <w:name w:val="header"/>
    <w:basedOn w:val="Normal"/>
    <w:link w:val="EncabezadoCar"/>
    <w:uiPriority w:val="99"/>
    <w:unhideWhenUsed/>
    <w:rsid w:val="00DE3FB6"/>
    <w:pPr>
      <w:tabs>
        <w:tab w:val="center" w:pos="4252"/>
        <w:tab w:val="right" w:pos="8504"/>
      </w:tabs>
    </w:pPr>
  </w:style>
  <w:style w:type="character" w:customStyle="1" w:styleId="EncabezadoCar">
    <w:name w:val="Encabezado Car"/>
    <w:basedOn w:val="Fuentedeprrafopredeter"/>
    <w:link w:val="Encabezado"/>
    <w:uiPriority w:val="99"/>
    <w:rsid w:val="00DE3FB6"/>
    <w:rPr>
      <w:rFonts w:ascii="Calibri" w:hAnsi="Calibri" w:cs="Calibri"/>
      <w:lang w:eastAsia="es-ES"/>
    </w:rPr>
  </w:style>
  <w:style w:type="paragraph" w:styleId="Piedepgina">
    <w:name w:val="footer"/>
    <w:basedOn w:val="Normal"/>
    <w:link w:val="PiedepginaCar"/>
    <w:uiPriority w:val="99"/>
    <w:unhideWhenUsed/>
    <w:rsid w:val="00DE3FB6"/>
    <w:pPr>
      <w:tabs>
        <w:tab w:val="center" w:pos="4252"/>
        <w:tab w:val="right" w:pos="8504"/>
      </w:tabs>
    </w:pPr>
  </w:style>
  <w:style w:type="character" w:customStyle="1" w:styleId="PiedepginaCar">
    <w:name w:val="Pie de página Car"/>
    <w:basedOn w:val="Fuentedeprrafopredeter"/>
    <w:link w:val="Piedepgina"/>
    <w:uiPriority w:val="99"/>
    <w:rsid w:val="00DE3FB6"/>
    <w:rPr>
      <w:rFonts w:ascii="Calibri" w:hAnsi="Calibri" w:cs="Calibri"/>
      <w:lang w:eastAsia="es-ES"/>
    </w:rPr>
  </w:style>
  <w:style w:type="character" w:styleId="Hipervnculo">
    <w:name w:val="Hyperlink"/>
    <w:uiPriority w:val="99"/>
    <w:unhideWhenUsed/>
    <w:rsid w:val="00DE3FB6"/>
    <w:rPr>
      <w:color w:val="0000FF"/>
      <w:u w:val="single"/>
    </w:rPr>
  </w:style>
  <w:style w:type="paragraph" w:styleId="Sangradetextonormal">
    <w:name w:val="Body Text Indent"/>
    <w:basedOn w:val="Normal"/>
    <w:link w:val="SangradetextonormalCar"/>
    <w:rsid w:val="00DE3FB6"/>
    <w:pPr>
      <w:spacing w:after="120"/>
      <w:ind w:left="283"/>
    </w:pPr>
    <w:rPr>
      <w:rFonts w:ascii="Times New Roman" w:eastAsia="Times New Roman" w:hAnsi="Times New Roman" w:cs="Times New Roman"/>
      <w:sz w:val="24"/>
      <w:szCs w:val="24"/>
      <w:lang w:eastAsia="en-US"/>
    </w:rPr>
  </w:style>
  <w:style w:type="character" w:customStyle="1" w:styleId="SangradetextonormalCar">
    <w:name w:val="Sangría de texto normal Car"/>
    <w:basedOn w:val="Fuentedeprrafopredeter"/>
    <w:link w:val="Sangradetextonormal"/>
    <w:rsid w:val="00DE3FB6"/>
    <w:rPr>
      <w:rFonts w:ascii="Times New Roman" w:eastAsia="Times New Roman" w:hAnsi="Times New Roman" w:cs="Times New Roman"/>
      <w:sz w:val="24"/>
      <w:szCs w:val="24"/>
    </w:rPr>
  </w:style>
  <w:style w:type="character" w:styleId="nfasis">
    <w:name w:val="Emphasis"/>
    <w:basedOn w:val="Fuentedeprrafopredeter"/>
    <w:uiPriority w:val="20"/>
    <w:qFormat/>
    <w:rsid w:val="00131360"/>
    <w:rPr>
      <w:i/>
      <w:iCs/>
    </w:rPr>
  </w:style>
  <w:style w:type="paragraph" w:styleId="Textodeglobo">
    <w:name w:val="Balloon Text"/>
    <w:basedOn w:val="Normal"/>
    <w:link w:val="TextodegloboCar"/>
    <w:uiPriority w:val="99"/>
    <w:semiHidden/>
    <w:unhideWhenUsed/>
    <w:rsid w:val="00D765A8"/>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5A8"/>
    <w:rPr>
      <w:rFonts w:ascii="Tahoma" w:hAnsi="Tahoma" w:cs="Tahoma"/>
      <w:sz w:val="16"/>
      <w:szCs w:val="16"/>
      <w:lang w:eastAsia="es-ES"/>
    </w:rPr>
  </w:style>
  <w:style w:type="character" w:styleId="Refdecomentario">
    <w:name w:val="annotation reference"/>
    <w:basedOn w:val="Fuentedeprrafopredeter"/>
    <w:uiPriority w:val="99"/>
    <w:semiHidden/>
    <w:unhideWhenUsed/>
    <w:rsid w:val="009E521F"/>
    <w:rPr>
      <w:sz w:val="16"/>
      <w:szCs w:val="16"/>
    </w:rPr>
  </w:style>
  <w:style w:type="paragraph" w:styleId="Textocomentario">
    <w:name w:val="annotation text"/>
    <w:basedOn w:val="Normal"/>
    <w:link w:val="TextocomentarioCar"/>
    <w:uiPriority w:val="99"/>
    <w:semiHidden/>
    <w:unhideWhenUsed/>
    <w:rsid w:val="009E521F"/>
    <w:rPr>
      <w:sz w:val="20"/>
      <w:szCs w:val="20"/>
    </w:rPr>
  </w:style>
  <w:style w:type="character" w:customStyle="1" w:styleId="TextocomentarioCar">
    <w:name w:val="Texto comentario Car"/>
    <w:basedOn w:val="Fuentedeprrafopredeter"/>
    <w:link w:val="Textocomentario"/>
    <w:uiPriority w:val="99"/>
    <w:semiHidden/>
    <w:rsid w:val="009E521F"/>
    <w:rPr>
      <w:rFonts w:ascii="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21F"/>
    <w:rPr>
      <w:b/>
      <w:bCs/>
    </w:rPr>
  </w:style>
  <w:style w:type="character" w:customStyle="1" w:styleId="AsuntodelcomentarioCar">
    <w:name w:val="Asunto del comentario Car"/>
    <w:basedOn w:val="TextocomentarioCar"/>
    <w:link w:val="Asuntodelcomentario"/>
    <w:uiPriority w:val="99"/>
    <w:semiHidden/>
    <w:rsid w:val="009E521F"/>
    <w:rPr>
      <w:rFonts w:ascii="Calibri" w:hAnsi="Calibri" w:cs="Calibri"/>
      <w:b/>
      <w:bCs/>
      <w:sz w:val="20"/>
      <w:szCs w:val="20"/>
      <w:lang w:eastAsia="es-ES"/>
    </w:rPr>
  </w:style>
  <w:style w:type="paragraph" w:styleId="NormalWeb">
    <w:name w:val="Normal (Web)"/>
    <w:basedOn w:val="Normal"/>
    <w:uiPriority w:val="99"/>
    <w:unhideWhenUsed/>
    <w:rsid w:val="00AD53E6"/>
    <w:pPr>
      <w:spacing w:before="100" w:beforeAutospacing="1" w:after="100" w:afterAutospacing="1"/>
    </w:pPr>
    <w:rPr>
      <w:rFonts w:ascii="Times New Roman" w:hAnsi="Times New Roman" w:cs="Times New Roman"/>
      <w:sz w:val="24"/>
      <w:szCs w:val="24"/>
      <w:lang w:val="en-IE" w:eastAsia="en-IE"/>
    </w:rPr>
  </w:style>
  <w:style w:type="paragraph" w:styleId="Sinespaciado">
    <w:name w:val="No Spacing"/>
    <w:uiPriority w:val="1"/>
    <w:qFormat/>
    <w:rsid w:val="00AD53E6"/>
    <w:pPr>
      <w:spacing w:after="0" w:line="240" w:lineRule="auto"/>
    </w:pPr>
    <w:rPr>
      <w:rFonts w:ascii="Calibri" w:eastAsia="Times New Roman" w:hAnsi="Calibri" w:cs="Times New Roman"/>
      <w:lang w:eastAsia="es-ES"/>
    </w:rPr>
  </w:style>
  <w:style w:type="paragraph" w:styleId="Textoindependiente">
    <w:name w:val="Body Text"/>
    <w:basedOn w:val="Normal"/>
    <w:link w:val="TextoindependienteCar"/>
    <w:uiPriority w:val="99"/>
    <w:unhideWhenUsed/>
    <w:rsid w:val="00E64B27"/>
    <w:pPr>
      <w:spacing w:after="120"/>
    </w:pPr>
  </w:style>
  <w:style w:type="character" w:customStyle="1" w:styleId="TextoindependienteCar">
    <w:name w:val="Texto independiente Car"/>
    <w:basedOn w:val="Fuentedeprrafopredeter"/>
    <w:link w:val="Textoindependiente"/>
    <w:uiPriority w:val="99"/>
    <w:rsid w:val="00E64B27"/>
    <w:rPr>
      <w:rFonts w:ascii="Calibri" w:hAnsi="Calibri" w:cs="Calibri"/>
      <w:lang w:eastAsia="es-ES"/>
    </w:rPr>
  </w:style>
  <w:style w:type="paragraph" w:customStyle="1" w:styleId="Normal1">
    <w:name w:val="Normal1"/>
    <w:rsid w:val="007E4E64"/>
    <w:pPr>
      <w:spacing w:after="200" w:line="276" w:lineRule="auto"/>
    </w:pPr>
    <w:rPr>
      <w:rFonts w:ascii="Calibri" w:eastAsia="Calibri" w:hAnsi="Calibri" w:cs="Calibri"/>
      <w:color w:val="000000"/>
      <w:lang w:eastAsia="es-ES"/>
    </w:rPr>
  </w:style>
  <w:style w:type="paragraph" w:customStyle="1" w:styleId="m-4476190253380344502msobodytext">
    <w:name w:val="m_-4476190253380344502msobodytext"/>
    <w:basedOn w:val="Normal"/>
    <w:rsid w:val="00F539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873">
      <w:bodyDiv w:val="1"/>
      <w:marLeft w:val="0"/>
      <w:marRight w:val="0"/>
      <w:marTop w:val="0"/>
      <w:marBottom w:val="0"/>
      <w:divBdr>
        <w:top w:val="none" w:sz="0" w:space="0" w:color="auto"/>
        <w:left w:val="none" w:sz="0" w:space="0" w:color="auto"/>
        <w:bottom w:val="none" w:sz="0" w:space="0" w:color="auto"/>
        <w:right w:val="none" w:sz="0" w:space="0" w:color="auto"/>
      </w:divBdr>
    </w:div>
    <w:div w:id="282613128">
      <w:bodyDiv w:val="1"/>
      <w:marLeft w:val="0"/>
      <w:marRight w:val="0"/>
      <w:marTop w:val="0"/>
      <w:marBottom w:val="0"/>
      <w:divBdr>
        <w:top w:val="none" w:sz="0" w:space="0" w:color="auto"/>
        <w:left w:val="none" w:sz="0" w:space="0" w:color="auto"/>
        <w:bottom w:val="none" w:sz="0" w:space="0" w:color="auto"/>
        <w:right w:val="none" w:sz="0" w:space="0" w:color="auto"/>
      </w:divBdr>
    </w:div>
    <w:div w:id="623579963">
      <w:bodyDiv w:val="1"/>
      <w:marLeft w:val="0"/>
      <w:marRight w:val="0"/>
      <w:marTop w:val="0"/>
      <w:marBottom w:val="0"/>
      <w:divBdr>
        <w:top w:val="none" w:sz="0" w:space="0" w:color="auto"/>
        <w:left w:val="none" w:sz="0" w:space="0" w:color="auto"/>
        <w:bottom w:val="none" w:sz="0" w:space="0" w:color="auto"/>
        <w:right w:val="none" w:sz="0" w:space="0" w:color="auto"/>
      </w:divBdr>
    </w:div>
    <w:div w:id="808597933">
      <w:bodyDiv w:val="1"/>
      <w:marLeft w:val="0"/>
      <w:marRight w:val="0"/>
      <w:marTop w:val="0"/>
      <w:marBottom w:val="0"/>
      <w:divBdr>
        <w:top w:val="none" w:sz="0" w:space="0" w:color="auto"/>
        <w:left w:val="none" w:sz="0" w:space="0" w:color="auto"/>
        <w:bottom w:val="none" w:sz="0" w:space="0" w:color="auto"/>
        <w:right w:val="none" w:sz="0" w:space="0" w:color="auto"/>
      </w:divBdr>
    </w:div>
    <w:div w:id="906300326">
      <w:bodyDiv w:val="1"/>
      <w:marLeft w:val="0"/>
      <w:marRight w:val="0"/>
      <w:marTop w:val="0"/>
      <w:marBottom w:val="0"/>
      <w:divBdr>
        <w:top w:val="none" w:sz="0" w:space="0" w:color="auto"/>
        <w:left w:val="none" w:sz="0" w:space="0" w:color="auto"/>
        <w:bottom w:val="none" w:sz="0" w:space="0" w:color="auto"/>
        <w:right w:val="none" w:sz="0" w:space="0" w:color="auto"/>
      </w:divBdr>
    </w:div>
    <w:div w:id="1287276345">
      <w:bodyDiv w:val="1"/>
      <w:marLeft w:val="0"/>
      <w:marRight w:val="0"/>
      <w:marTop w:val="0"/>
      <w:marBottom w:val="0"/>
      <w:divBdr>
        <w:top w:val="none" w:sz="0" w:space="0" w:color="auto"/>
        <w:left w:val="none" w:sz="0" w:space="0" w:color="auto"/>
        <w:bottom w:val="none" w:sz="0" w:space="0" w:color="auto"/>
        <w:right w:val="none" w:sz="0" w:space="0" w:color="auto"/>
      </w:divBdr>
    </w:div>
    <w:div w:id="1311593502">
      <w:bodyDiv w:val="1"/>
      <w:marLeft w:val="0"/>
      <w:marRight w:val="0"/>
      <w:marTop w:val="0"/>
      <w:marBottom w:val="0"/>
      <w:divBdr>
        <w:top w:val="none" w:sz="0" w:space="0" w:color="auto"/>
        <w:left w:val="none" w:sz="0" w:space="0" w:color="auto"/>
        <w:bottom w:val="none" w:sz="0" w:space="0" w:color="auto"/>
        <w:right w:val="none" w:sz="0" w:space="0" w:color="auto"/>
      </w:divBdr>
    </w:div>
    <w:div w:id="1428306735">
      <w:bodyDiv w:val="1"/>
      <w:marLeft w:val="0"/>
      <w:marRight w:val="0"/>
      <w:marTop w:val="0"/>
      <w:marBottom w:val="0"/>
      <w:divBdr>
        <w:top w:val="none" w:sz="0" w:space="0" w:color="auto"/>
        <w:left w:val="none" w:sz="0" w:space="0" w:color="auto"/>
        <w:bottom w:val="none" w:sz="0" w:space="0" w:color="auto"/>
        <w:right w:val="none" w:sz="0" w:space="0" w:color="auto"/>
      </w:divBdr>
    </w:div>
    <w:div w:id="1471362843">
      <w:bodyDiv w:val="1"/>
      <w:marLeft w:val="0"/>
      <w:marRight w:val="0"/>
      <w:marTop w:val="0"/>
      <w:marBottom w:val="0"/>
      <w:divBdr>
        <w:top w:val="none" w:sz="0" w:space="0" w:color="auto"/>
        <w:left w:val="none" w:sz="0" w:space="0" w:color="auto"/>
        <w:bottom w:val="none" w:sz="0" w:space="0" w:color="auto"/>
        <w:right w:val="none" w:sz="0" w:space="0" w:color="auto"/>
      </w:divBdr>
      <w:divsChild>
        <w:div w:id="1018770905">
          <w:marLeft w:val="0"/>
          <w:marRight w:val="0"/>
          <w:marTop w:val="0"/>
          <w:marBottom w:val="0"/>
          <w:divBdr>
            <w:top w:val="none" w:sz="0" w:space="0" w:color="auto"/>
            <w:left w:val="none" w:sz="0" w:space="0" w:color="auto"/>
            <w:bottom w:val="none" w:sz="0" w:space="0" w:color="auto"/>
            <w:right w:val="none" w:sz="0" w:space="0" w:color="auto"/>
          </w:divBdr>
        </w:div>
      </w:divsChild>
    </w:div>
    <w:div w:id="1591115108">
      <w:bodyDiv w:val="1"/>
      <w:marLeft w:val="0"/>
      <w:marRight w:val="0"/>
      <w:marTop w:val="0"/>
      <w:marBottom w:val="0"/>
      <w:divBdr>
        <w:top w:val="none" w:sz="0" w:space="0" w:color="auto"/>
        <w:left w:val="none" w:sz="0" w:space="0" w:color="auto"/>
        <w:bottom w:val="none" w:sz="0" w:space="0" w:color="auto"/>
        <w:right w:val="none" w:sz="0" w:space="0" w:color="auto"/>
      </w:divBdr>
    </w:div>
    <w:div w:id="1890610153">
      <w:bodyDiv w:val="1"/>
      <w:marLeft w:val="0"/>
      <w:marRight w:val="0"/>
      <w:marTop w:val="0"/>
      <w:marBottom w:val="0"/>
      <w:divBdr>
        <w:top w:val="none" w:sz="0" w:space="0" w:color="auto"/>
        <w:left w:val="none" w:sz="0" w:space="0" w:color="auto"/>
        <w:bottom w:val="none" w:sz="0" w:space="0" w:color="auto"/>
        <w:right w:val="none" w:sz="0" w:space="0" w:color="auto"/>
      </w:divBdr>
    </w:div>
    <w:div w:id="1892307968">
      <w:bodyDiv w:val="1"/>
      <w:marLeft w:val="0"/>
      <w:marRight w:val="0"/>
      <w:marTop w:val="0"/>
      <w:marBottom w:val="0"/>
      <w:divBdr>
        <w:top w:val="none" w:sz="0" w:space="0" w:color="auto"/>
        <w:left w:val="none" w:sz="0" w:space="0" w:color="auto"/>
        <w:bottom w:val="none" w:sz="0" w:space="0" w:color="auto"/>
        <w:right w:val="none" w:sz="0" w:space="0" w:color="auto"/>
      </w:divBdr>
      <w:divsChild>
        <w:div w:id="1401489608">
          <w:marLeft w:val="0"/>
          <w:marRight w:val="0"/>
          <w:marTop w:val="0"/>
          <w:marBottom w:val="0"/>
          <w:divBdr>
            <w:top w:val="none" w:sz="0" w:space="0" w:color="auto"/>
            <w:left w:val="none" w:sz="0" w:space="0" w:color="auto"/>
            <w:bottom w:val="none" w:sz="0" w:space="0" w:color="auto"/>
            <w:right w:val="none" w:sz="0" w:space="0" w:color="auto"/>
          </w:divBdr>
        </w:div>
      </w:divsChild>
    </w:div>
    <w:div w:id="2059625983">
      <w:bodyDiv w:val="1"/>
      <w:marLeft w:val="0"/>
      <w:marRight w:val="0"/>
      <w:marTop w:val="0"/>
      <w:marBottom w:val="0"/>
      <w:divBdr>
        <w:top w:val="none" w:sz="0" w:space="0" w:color="auto"/>
        <w:left w:val="none" w:sz="0" w:space="0" w:color="auto"/>
        <w:bottom w:val="none" w:sz="0" w:space="0" w:color="auto"/>
        <w:right w:val="none" w:sz="0" w:space="0" w:color="auto"/>
      </w:divBdr>
    </w:div>
    <w:div w:id="20795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barrera@tinkle.e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ura.gonzalvo@seur.net" TargetMode="External"/><Relationship Id="rId17" Type="http://schemas.openxmlformats.org/officeDocument/2006/relationships/hyperlink" Target="mailto:Patricia.pascual@piperlab.es" TargetMode="External"/><Relationship Id="rId2" Type="http://schemas.openxmlformats.org/officeDocument/2006/relationships/numbering" Target="numbering.xml"/><Relationship Id="rId16" Type="http://schemas.openxmlformats.org/officeDocument/2006/relationships/hyperlink" Target="https://piperlab.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kedin.com/company/SEUR" TargetMode="External"/><Relationship Id="rId5" Type="http://schemas.openxmlformats.org/officeDocument/2006/relationships/settings" Target="settings.xml"/><Relationship Id="rId15" Type="http://schemas.openxmlformats.org/officeDocument/2006/relationships/hyperlink" Target="http://www.seur.com" TargetMode="External"/><Relationship Id="rId10" Type="http://schemas.openxmlformats.org/officeDocument/2006/relationships/hyperlink" Target="https://twitter.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cebook.com/seur.es" TargetMode="External"/><Relationship Id="rId14" Type="http://schemas.openxmlformats.org/officeDocument/2006/relationships/hyperlink" Target="mailto:atirado@tinkl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47EEB-6C28-4815-BA12-50F7D0D5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6594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Barrera</dc:creator>
  <cp:lastModifiedBy>Alba</cp:lastModifiedBy>
  <cp:revision>2</cp:revision>
  <cp:lastPrinted>2018-02-15T09:02:00Z</cp:lastPrinted>
  <dcterms:created xsi:type="dcterms:W3CDTF">2018-04-18T19:54:00Z</dcterms:created>
  <dcterms:modified xsi:type="dcterms:W3CDTF">2018-04-18T19:54:00Z</dcterms:modified>
</cp:coreProperties>
</file>