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74" w:rsidRPr="004A7C2D" w:rsidRDefault="00CE154D" w:rsidP="004A7C2D">
      <w:pPr>
        <w:jc w:val="center"/>
        <w:rPr>
          <w:b/>
          <w:sz w:val="40"/>
        </w:rPr>
      </w:pPr>
      <w:r w:rsidRPr="004A7C2D">
        <w:rPr>
          <w:b/>
          <w:sz w:val="40"/>
        </w:rPr>
        <w:t xml:space="preserve">SEUR inaugura </w:t>
      </w:r>
      <w:r w:rsidR="004A7C2D" w:rsidRPr="004A7C2D">
        <w:rPr>
          <w:b/>
          <w:sz w:val="40"/>
        </w:rPr>
        <w:t>un nuevo centro operativo en Badajoz</w:t>
      </w:r>
    </w:p>
    <w:p w:rsidR="004A7C2D" w:rsidRDefault="004A7C2D" w:rsidP="00130B82">
      <w:pPr>
        <w:pStyle w:val="Prrafodelista"/>
        <w:numPr>
          <w:ilvl w:val="0"/>
          <w:numId w:val="1"/>
        </w:numPr>
        <w:rPr>
          <w:bCs/>
        </w:rPr>
      </w:pPr>
      <w:r w:rsidRPr="004A7C2D">
        <w:rPr>
          <w:bCs/>
        </w:rPr>
        <w:t>La compañía inaugura una nueva nave de</w:t>
      </w:r>
      <w:r>
        <w:rPr>
          <w:bCs/>
        </w:rPr>
        <w:t xml:space="preserve"> más de</w:t>
      </w:r>
      <w:r w:rsidRPr="004A7C2D">
        <w:rPr>
          <w:bCs/>
        </w:rPr>
        <w:t xml:space="preserve"> 1.700m2 en el Polígono Industrial El Nevero que será la Unidad de Negocio principal de la Comunidad</w:t>
      </w:r>
    </w:p>
    <w:p w:rsidR="00130B82" w:rsidRPr="00130B82" w:rsidRDefault="00130B82" w:rsidP="00130B82">
      <w:pPr>
        <w:pStyle w:val="Prrafodelista"/>
        <w:rPr>
          <w:bCs/>
        </w:rPr>
      </w:pPr>
    </w:p>
    <w:p w:rsidR="004A7C2D" w:rsidRPr="005A5FC7" w:rsidRDefault="004A7C2D" w:rsidP="005A5FC7">
      <w:pPr>
        <w:pStyle w:val="Prrafodelista"/>
        <w:numPr>
          <w:ilvl w:val="0"/>
          <w:numId w:val="1"/>
        </w:numPr>
        <w:rPr>
          <w:bCs/>
        </w:rPr>
      </w:pPr>
      <w:r w:rsidRPr="005A5FC7">
        <w:rPr>
          <w:bCs/>
        </w:rPr>
        <w:t xml:space="preserve">En la inauguración ha estado presente </w:t>
      </w:r>
      <w:r w:rsidR="00907DD5">
        <w:rPr>
          <w:bCs/>
        </w:rPr>
        <w:t xml:space="preserve">la Delegada del Gobierno en Extremadura, </w:t>
      </w:r>
      <w:r w:rsidR="00130B82">
        <w:rPr>
          <w:bCs/>
        </w:rPr>
        <w:t>Dña. Cristina Herrera, y</w:t>
      </w:r>
      <w:r w:rsidR="00C1248A">
        <w:rPr>
          <w:bCs/>
        </w:rPr>
        <w:t xml:space="preserve"> la Teniente de Alcalde del Ayuntamiento de B</w:t>
      </w:r>
      <w:r w:rsidR="00130B82">
        <w:rPr>
          <w:bCs/>
        </w:rPr>
        <w:t>a</w:t>
      </w:r>
      <w:r w:rsidR="00C1248A">
        <w:rPr>
          <w:bCs/>
        </w:rPr>
        <w:t xml:space="preserve">dajoz, </w:t>
      </w:r>
      <w:r w:rsidR="00130B82">
        <w:rPr>
          <w:bCs/>
        </w:rPr>
        <w:t xml:space="preserve">Dña. </w:t>
      </w:r>
      <w:r w:rsidR="00C1248A">
        <w:rPr>
          <w:bCs/>
        </w:rPr>
        <w:t>Blanca Subir</w:t>
      </w:r>
      <w:r w:rsidR="00130B82">
        <w:rPr>
          <w:bCs/>
        </w:rPr>
        <w:t>án Pacheco. Por parte de SEUR, Alberto Navarro,</w:t>
      </w:r>
      <w:r w:rsidR="00907DD5">
        <w:rPr>
          <w:bCs/>
        </w:rPr>
        <w:t xml:space="preserve"> </w:t>
      </w:r>
      <w:r w:rsidR="00130B82">
        <w:t>Consejero Delegado, y Benjamín Calzón, Director General</w:t>
      </w:r>
      <w:r w:rsidR="001A4E5A">
        <w:t xml:space="preserve">, </w:t>
      </w:r>
      <w:r w:rsidR="001A4E5A" w:rsidRPr="00A669F9">
        <w:t xml:space="preserve">han </w:t>
      </w:r>
      <w:r w:rsidR="00A669F9" w:rsidRPr="00A669F9">
        <w:t>ejercido de anfitriones</w:t>
      </w:r>
    </w:p>
    <w:p w:rsidR="005A5FC7" w:rsidRDefault="005A5FC7" w:rsidP="00D30EB7">
      <w:pPr>
        <w:jc w:val="both"/>
      </w:pPr>
      <w:r w:rsidRPr="005A5FC7">
        <w:rPr>
          <w:b/>
        </w:rPr>
        <w:t xml:space="preserve">Badajoz, 2 de abril de 2018. </w:t>
      </w:r>
      <w:r w:rsidR="00044026">
        <w:t xml:space="preserve">SEUR ha </w:t>
      </w:r>
      <w:r w:rsidR="008F1D4D">
        <w:t xml:space="preserve">inaugurado </w:t>
      </w:r>
      <w:r w:rsidR="00044026">
        <w:t>hoy su nuevo centro operativo en Badajoz</w:t>
      </w:r>
      <w:r w:rsidR="008F1D4D">
        <w:t>,</w:t>
      </w:r>
      <w:r w:rsidR="00044026">
        <w:t xml:space="preserve"> situado en el Polígono Industrial El Nevero. Estas nuevas instalaciones de más de 1.700m2</w:t>
      </w:r>
      <w:r w:rsidR="00907DD5">
        <w:t xml:space="preserve"> </w:t>
      </w:r>
      <w:r w:rsidR="00044026">
        <w:t xml:space="preserve">están destinadas a </w:t>
      </w:r>
      <w:r w:rsidR="008F1D4D">
        <w:t xml:space="preserve">asumir incrementos de producción y a </w:t>
      </w:r>
      <w:r w:rsidR="00044026">
        <w:t xml:space="preserve">mejorar la capacidad operativa de la compañía en la Comunidad </w:t>
      </w:r>
      <w:r w:rsidR="008F1D4D">
        <w:t xml:space="preserve">para </w:t>
      </w:r>
      <w:r w:rsidR="00044026">
        <w:t>ofrecer un servicio de calidad excelente a sus clientes. Gracias a las características de estas nuevas instalaciones</w:t>
      </w:r>
      <w:r w:rsidR="004D0056">
        <w:t>, SEUR agilizará</w:t>
      </w:r>
      <w:r w:rsidR="00044026">
        <w:t xml:space="preserve"> las actividades de la nave consiguiendo así mayor rapidez en la gestión de las entregas, sobre todo en las épocas de más trabajo como Navidad o verano.</w:t>
      </w:r>
    </w:p>
    <w:p w:rsidR="004C48E3" w:rsidRDefault="004D0056" w:rsidP="0028166D">
      <w:pPr>
        <w:pBdr>
          <w:top w:val="nil"/>
          <w:left w:val="nil"/>
          <w:bottom w:val="nil"/>
          <w:right w:val="nil"/>
          <w:between w:val="nil"/>
          <w:bar w:val="nil"/>
        </w:pBdr>
        <w:spacing w:line="240" w:lineRule="auto"/>
        <w:jc w:val="both"/>
        <w:rPr>
          <w:rFonts w:ascii="Arial" w:hAnsi="Arial" w:cs="Arial"/>
          <w:sz w:val="40"/>
          <w:szCs w:val="40"/>
        </w:rPr>
      </w:pPr>
      <w:r>
        <w:t>El</w:t>
      </w:r>
      <w:r w:rsidR="00044026">
        <w:t xml:space="preserve"> acto ha </w:t>
      </w:r>
      <w:r>
        <w:t>contado con la presencia de</w:t>
      </w:r>
      <w:r w:rsidR="00907DD5">
        <w:t xml:space="preserve"> la delegada del Gobierno en Extremadura, </w:t>
      </w:r>
      <w:r w:rsidR="001A4E5A">
        <w:t xml:space="preserve">Dña. </w:t>
      </w:r>
      <w:r w:rsidR="00907DD5">
        <w:t>Cristina Herrera</w:t>
      </w:r>
      <w:r w:rsidR="00025443">
        <w:t>, que ha declarado que</w:t>
      </w:r>
      <w:r w:rsidR="0028166D">
        <w:t xml:space="preserve"> con esta inauguración</w:t>
      </w:r>
      <w:r w:rsidR="00025443">
        <w:t xml:space="preserve"> “</w:t>
      </w:r>
      <w:r w:rsidR="0028166D" w:rsidRPr="004C48E3">
        <w:t>SEUR se adelanta a lo que inevitablemente va a venir, dotándose en Badajoz de una infraestructura ágil, moderna y eficaz, capaz de permitir el incremento de su actividad</w:t>
      </w:r>
      <w:r w:rsidR="0028166D">
        <w:t>”</w:t>
      </w:r>
      <w:r w:rsidR="0028166D" w:rsidRPr="004C48E3">
        <w:t xml:space="preserve"> </w:t>
      </w:r>
      <w:r w:rsidR="0028166D">
        <w:t>y es que, en palabras de la delegada del Gobierno,</w:t>
      </w:r>
      <w:r w:rsidR="0028166D" w:rsidRPr="004C48E3">
        <w:t xml:space="preserve"> </w:t>
      </w:r>
      <w:r w:rsidR="0028166D">
        <w:t>“a</w:t>
      </w:r>
      <w:r w:rsidR="004C48E3" w:rsidRPr="004C48E3">
        <w:t>sistir al crecimiento de una empresa</w:t>
      </w:r>
      <w:r w:rsidR="00A669F9">
        <w:t xml:space="preserve"> de tanta importancia como e</w:t>
      </w:r>
      <w:r w:rsidR="004C48E3" w:rsidRPr="004C48E3">
        <w:t>sta significa que avanzamos, que crecemos económicam</w:t>
      </w:r>
      <w:r w:rsidR="0028166D">
        <w:t>ente, que se genera empleo y</w:t>
      </w:r>
      <w:r w:rsidR="004C48E3" w:rsidRPr="004C48E3">
        <w:t xml:space="preserve"> eso, al final, es bueno para todos</w:t>
      </w:r>
      <w:r w:rsidR="0028166D">
        <w:t>”.</w:t>
      </w:r>
      <w:r w:rsidR="004C48E3" w:rsidRPr="004C48E3">
        <w:t xml:space="preserve"> </w:t>
      </w:r>
    </w:p>
    <w:p w:rsidR="00044026" w:rsidRDefault="004D0056" w:rsidP="00D30EB7">
      <w:pPr>
        <w:jc w:val="both"/>
      </w:pPr>
      <w:r>
        <w:t xml:space="preserve">Por su parte </w:t>
      </w:r>
      <w:r w:rsidR="00025443">
        <w:t>Alberto Navarro, Consejero Delegado de SEUR,</w:t>
      </w:r>
      <w:r>
        <w:t xml:space="preserve"> </w:t>
      </w:r>
      <w:r w:rsidR="00A669F9">
        <w:t>ha afirmado</w:t>
      </w:r>
      <w:r>
        <w:t xml:space="preserve"> que</w:t>
      </w:r>
      <w:r w:rsidR="00025443">
        <w:t xml:space="preserve"> </w:t>
      </w:r>
      <w:r>
        <w:t>“</w:t>
      </w:r>
      <w:r w:rsidR="00025443">
        <w:t xml:space="preserve">esta nueva apertura </w:t>
      </w:r>
      <w:r>
        <w:t>está enmarcada dentro de nuestro plan de inversiones para hacer frente al incremento de actividad experimentado sobre todo por el auge del comercio electrónico y</w:t>
      </w:r>
      <w:r w:rsidR="00317ECB">
        <w:t xml:space="preserve">, </w:t>
      </w:r>
      <w:r w:rsidR="00025443">
        <w:t>supone un paso más en nuestra apuesta por esta Comunidad</w:t>
      </w:r>
      <w:r>
        <w:t>, clave para el desarrollo de nuestras operaciones en toda España. Estamos convencidos de que esta nave nos permitirá ser aún más eficientes y</w:t>
      </w:r>
      <w:r w:rsidR="00025443">
        <w:t xml:space="preserve"> seguir mejorando el servicio que damos a nuestros clientes</w:t>
      </w:r>
      <w:r>
        <w:t xml:space="preserve">”. Navarro </w:t>
      </w:r>
      <w:r w:rsidR="00A669F9">
        <w:t>ha recalcado</w:t>
      </w:r>
      <w:r>
        <w:t xml:space="preserve"> además la importancia de estas instalaciones para la creación de empleo: “</w:t>
      </w:r>
      <w:r w:rsidR="00025443">
        <w:t xml:space="preserve">nos enorgullece ser un generador de empleo en la región, </w:t>
      </w:r>
      <w:r>
        <w:t xml:space="preserve">contamos ya con </w:t>
      </w:r>
      <w:r w:rsidR="00025443">
        <w:t xml:space="preserve">76 </w:t>
      </w:r>
      <w:r>
        <w:t>empleados en las tres instalaciones logísticas</w:t>
      </w:r>
      <w:r w:rsidR="00025443">
        <w:t xml:space="preserve"> que tenemos en </w:t>
      </w:r>
      <w:r>
        <w:t>Badajoz</w:t>
      </w:r>
      <w:r w:rsidR="0073560F">
        <w:t xml:space="preserve">, de los que 28 </w:t>
      </w:r>
      <w:r>
        <w:t>corresponden a este centro, y confiamos en poder ampliar nuestra plantilla en la provincia en un futuro</w:t>
      </w:r>
      <w:r w:rsidR="00025443">
        <w:t>”.</w:t>
      </w:r>
    </w:p>
    <w:p w:rsidR="001A4E5A" w:rsidRDefault="001A4E5A" w:rsidP="00D30EB7">
      <w:pPr>
        <w:jc w:val="both"/>
      </w:pPr>
      <w:r>
        <w:t>Blanca Subirán</w:t>
      </w:r>
      <w:r w:rsidR="0028166D">
        <w:t xml:space="preserve">, Teniente de Alcalde del Ayuntamiento de Badajoz, también ha querido </w:t>
      </w:r>
      <w:r w:rsidR="00A669F9">
        <w:t>subrayar</w:t>
      </w:r>
      <w:r w:rsidR="0028166D">
        <w:t xml:space="preserve"> en este acto que “sin duda, la inauguración de estas nuevas instalaciones en la ciudad de Badajoz son un síntoma del crecimiento económico y una excelente noticia para la generación de empleo en Badajoz</w:t>
      </w:r>
      <w:r>
        <w:t>”.</w:t>
      </w:r>
    </w:p>
    <w:p w:rsidR="00044026" w:rsidRPr="008D5E04" w:rsidRDefault="008D5E04" w:rsidP="00D30EB7">
      <w:pPr>
        <w:jc w:val="both"/>
      </w:pPr>
      <w:r w:rsidRPr="008D5E04">
        <w:lastRenderedPageBreak/>
        <w:t xml:space="preserve">Las </w:t>
      </w:r>
      <w:r w:rsidR="004D0C20">
        <w:t>característica</w:t>
      </w:r>
      <w:r w:rsidR="004D0C20" w:rsidRPr="008D5E04">
        <w:t xml:space="preserve">s </w:t>
      </w:r>
      <w:r w:rsidRPr="008D5E04">
        <w:t>de la nueva nave, que permitirá descargar directamente hasta 13 furgones desde el exterior</w:t>
      </w:r>
      <w:r w:rsidR="0067328C">
        <w:t>,</w:t>
      </w:r>
      <w:r w:rsidRPr="008D5E04">
        <w:t xml:space="preserve"> </w:t>
      </w:r>
      <w:r w:rsidR="00317ECB">
        <w:t>facilit</w:t>
      </w:r>
      <w:r w:rsidR="004D0C20">
        <w:t xml:space="preserve">arán </w:t>
      </w:r>
      <w:r w:rsidRPr="008D5E04">
        <w:t xml:space="preserve">asumir </w:t>
      </w:r>
      <w:r w:rsidR="0067328C">
        <w:t>incrementos de producción propios de las campañas anuales comerciales más importantes, como son Black Friday, Navidad o las épocas de rebaja</w:t>
      </w:r>
      <w:r w:rsidR="004D0C20">
        <w:t>s</w:t>
      </w:r>
      <w:r w:rsidR="0067328C">
        <w:t xml:space="preserve">, con todas las garantías y cumpliendo todas las promesas de entrega. </w:t>
      </w:r>
    </w:p>
    <w:p w:rsidR="00044026" w:rsidRDefault="00044026" w:rsidP="00C12BFB">
      <w:pPr>
        <w:spacing w:after="160" w:line="256" w:lineRule="auto"/>
        <w:jc w:val="both"/>
      </w:pPr>
      <w:r>
        <w:t xml:space="preserve">SEUR dispone </w:t>
      </w:r>
      <w:r w:rsidR="00C12BFB">
        <w:t>ya</w:t>
      </w:r>
      <w:r w:rsidR="004D0C20">
        <w:t xml:space="preserve"> de</w:t>
      </w:r>
      <w:r>
        <w:t xml:space="preserve"> tres instalaciones en la provincia de Badajoz, de l</w:t>
      </w:r>
      <w:r w:rsidR="004D0C20">
        <w:t>a</w:t>
      </w:r>
      <w:r>
        <w:t xml:space="preserve">s cuales la Unidad de Negocio principal </w:t>
      </w:r>
      <w:r w:rsidR="00C12BFB">
        <w:t>corresponde a esta nueva nave</w:t>
      </w:r>
      <w:r>
        <w:t>, y los centros de Mérida y Don Benito</w:t>
      </w:r>
      <w:r w:rsidR="004D0C20">
        <w:t xml:space="preserve"> que</w:t>
      </w:r>
      <w:r>
        <w:t xml:space="preserve"> actúan como plataformas logísticas</w:t>
      </w:r>
      <w:r w:rsidR="00C12BFB">
        <w:t xml:space="preserve">. </w:t>
      </w:r>
      <w:r w:rsidR="00A669F9">
        <w:t>La compañía</w:t>
      </w:r>
      <w:r w:rsidR="00C12BFB">
        <w:t xml:space="preserve"> regis</w:t>
      </w:r>
      <w:r w:rsidR="001A4E5A">
        <w:t>tra una actividad diaria en la p</w:t>
      </w:r>
      <w:r w:rsidR="00C12BFB">
        <w:t xml:space="preserve">rovincia de 4.800 </w:t>
      </w:r>
      <w:r w:rsidR="001A4E5A">
        <w:t>envíos</w:t>
      </w:r>
      <w:r w:rsidR="00C12BFB">
        <w:t xml:space="preserve"> al día, </w:t>
      </w:r>
      <w:r w:rsidR="001A4E5A">
        <w:t>de lo</w:t>
      </w:r>
      <w:r>
        <w:t>s cuales 1.650 pertenecen a Badajoz.</w:t>
      </w:r>
      <w:r w:rsidR="00C12BFB">
        <w:t xml:space="preserve"> </w:t>
      </w:r>
      <w:r w:rsidR="001A4E5A">
        <w:t>E</w:t>
      </w:r>
      <w:bookmarkStart w:id="0" w:name="_GoBack"/>
      <w:bookmarkEnd w:id="0"/>
      <w:r w:rsidR="001A4E5A">
        <w:t>n las épocas clave del año, esta cifra puede alcanzar las 7.100 expediciones.</w:t>
      </w:r>
      <w:r w:rsidR="001B2908">
        <w:t xml:space="preserve"> Las operaciones de SEUR en Extremadura representan el 2,5% del total </w:t>
      </w:r>
      <w:r w:rsidR="00216208">
        <w:t xml:space="preserve">de las </w:t>
      </w:r>
      <w:r w:rsidR="001B2908">
        <w:t xml:space="preserve">realizadas por la compañía, lo que </w:t>
      </w:r>
      <w:r w:rsidR="00E377FD">
        <w:t>supera el porcentaje de representación de la Comunidad sobre el PIB nacional.</w:t>
      </w:r>
      <w:r w:rsidR="001B2908">
        <w:t xml:space="preserve"> </w:t>
      </w:r>
    </w:p>
    <w:p w:rsidR="004A7C2D" w:rsidRPr="00A83D35" w:rsidRDefault="004A7C2D" w:rsidP="004A7C2D">
      <w:pPr>
        <w:spacing w:line="360" w:lineRule="auto"/>
        <w:rPr>
          <w:rFonts w:ascii="Arial" w:hAnsi="Arial" w:cs="Arial"/>
          <w:b/>
          <w:sz w:val="18"/>
          <w:szCs w:val="18"/>
        </w:rPr>
      </w:pPr>
    </w:p>
    <w:p w:rsidR="004A7C2D" w:rsidRPr="001F5D5C" w:rsidRDefault="004A7C2D" w:rsidP="004A7C2D">
      <w:pPr>
        <w:pBdr>
          <w:top w:val="single" w:sz="4" w:space="1" w:color="auto"/>
        </w:pBdr>
        <w:ind w:right="-285"/>
        <w:jc w:val="both"/>
        <w:rPr>
          <w:rFonts w:ascii="Arial" w:hAnsi="Arial" w:cs="Arial"/>
          <w:b/>
          <w:i/>
          <w:sz w:val="16"/>
          <w:szCs w:val="18"/>
          <w:u w:val="single"/>
        </w:rPr>
      </w:pPr>
      <w:r w:rsidRPr="001F5D5C">
        <w:rPr>
          <w:rFonts w:ascii="Arial" w:hAnsi="Arial" w:cs="Arial"/>
          <w:b/>
          <w:i/>
          <w:sz w:val="16"/>
          <w:szCs w:val="18"/>
          <w:u w:val="single"/>
        </w:rPr>
        <w:t>Acerca de SEUR</w:t>
      </w:r>
    </w:p>
    <w:p w:rsidR="004A7C2D" w:rsidRPr="001F5D5C" w:rsidRDefault="004A7C2D" w:rsidP="004A7C2D">
      <w:pPr>
        <w:ind w:right="-285"/>
        <w:jc w:val="both"/>
        <w:rPr>
          <w:rFonts w:ascii="Arial" w:hAnsi="Arial" w:cs="Arial"/>
          <w:sz w:val="16"/>
          <w:szCs w:val="18"/>
        </w:rPr>
      </w:pPr>
      <w:r w:rsidRPr="001F5D5C">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1F5D5C">
        <w:rPr>
          <w:rFonts w:ascii="Arial" w:hAnsi="Arial" w:cs="Arial"/>
          <w:sz w:val="16"/>
          <w:szCs w:val="18"/>
        </w:rPr>
        <w:t>DPDgroup</w:t>
      </w:r>
      <w:proofErr w:type="spellEnd"/>
      <w:r w:rsidRPr="001F5D5C">
        <w:rPr>
          <w:rFonts w:ascii="Arial" w:hAnsi="Arial" w:cs="Arial"/>
          <w:sz w:val="16"/>
          <w:szCs w:val="18"/>
        </w:rPr>
        <w:t xml:space="preserve">, una de las mayores redes internacionales de transporte urgente, realizamos entregas en todo el mundo. </w:t>
      </w:r>
    </w:p>
    <w:p w:rsidR="004A7C2D" w:rsidRPr="001F5D5C" w:rsidRDefault="004A7C2D" w:rsidP="004A7C2D">
      <w:pPr>
        <w:ind w:right="-285"/>
        <w:jc w:val="both"/>
        <w:rPr>
          <w:rFonts w:ascii="Arial" w:hAnsi="Arial" w:cs="Arial"/>
          <w:sz w:val="16"/>
          <w:szCs w:val="18"/>
        </w:rPr>
      </w:pPr>
      <w:r w:rsidRPr="001F5D5C">
        <w:rPr>
          <w:rFonts w:ascii="Arial" w:hAnsi="Arial" w:cs="Arial"/>
          <w:bCs/>
          <w:sz w:val="16"/>
          <w:szCs w:val="18"/>
        </w:rPr>
        <w:t xml:space="preserve">Invertimos constantemente en innovación para estar más cerca de nuestros clientes y ofrecerles mayor flexibilidad a través de soluciones como </w:t>
      </w:r>
      <w:proofErr w:type="spellStart"/>
      <w:r w:rsidRPr="001F5D5C">
        <w:rPr>
          <w:rFonts w:ascii="Arial" w:hAnsi="Arial" w:cs="Arial"/>
          <w:bCs/>
          <w:sz w:val="16"/>
          <w:szCs w:val="18"/>
        </w:rPr>
        <w:t>Predict</w:t>
      </w:r>
      <w:proofErr w:type="spellEnd"/>
      <w:r w:rsidRPr="001F5D5C">
        <w:rPr>
          <w:rFonts w:ascii="Arial" w:hAnsi="Arial" w:cs="Arial"/>
          <w:bCs/>
          <w:sz w:val="16"/>
          <w:szCs w:val="18"/>
        </w:rPr>
        <w:t>, sistema interactivo para concertar la entrega,</w:t>
      </w:r>
      <w:r w:rsidRPr="001F5D5C">
        <w:rPr>
          <w:rFonts w:ascii="Arial" w:hAnsi="Arial" w:cs="Arial"/>
          <w:sz w:val="16"/>
          <w:szCs w:val="18"/>
        </w:rPr>
        <w:t xml:space="preserve"> o </w:t>
      </w:r>
      <w:proofErr w:type="spellStart"/>
      <w:r w:rsidRPr="001F5D5C">
        <w:rPr>
          <w:rFonts w:ascii="Arial" w:hAnsi="Arial" w:cs="Arial"/>
          <w:sz w:val="16"/>
          <w:szCs w:val="18"/>
        </w:rPr>
        <w:t>Now</w:t>
      </w:r>
      <w:proofErr w:type="spellEnd"/>
      <w:r w:rsidRPr="001F5D5C">
        <w:rPr>
          <w:rFonts w:ascii="Arial" w:hAnsi="Arial" w:cs="Arial"/>
          <w:sz w:val="16"/>
          <w:szCs w:val="18"/>
        </w:rPr>
        <w:t xml:space="preserve">, para las entregas súper urgentes en una o dos horas. </w:t>
      </w:r>
    </w:p>
    <w:p w:rsidR="004A7C2D" w:rsidRPr="001F5D5C" w:rsidRDefault="004A7C2D" w:rsidP="004A7C2D">
      <w:pPr>
        <w:ind w:right="-285"/>
        <w:jc w:val="both"/>
        <w:rPr>
          <w:rFonts w:ascii="Arial" w:hAnsi="Arial" w:cs="Arial"/>
          <w:sz w:val="16"/>
          <w:szCs w:val="18"/>
        </w:rPr>
      </w:pPr>
      <w:r w:rsidRPr="001F5D5C">
        <w:rPr>
          <w:rFonts w:ascii="Arial" w:hAnsi="Arial" w:cs="Arial"/>
          <w:sz w:val="16"/>
          <w:szCs w:val="18"/>
        </w:rPr>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1F5D5C">
        <w:rPr>
          <w:rFonts w:ascii="Arial" w:hAnsi="Arial" w:cs="Arial"/>
          <w:sz w:val="16"/>
          <w:szCs w:val="18"/>
        </w:rPr>
        <w:t>lockers</w:t>
      </w:r>
      <w:proofErr w:type="spellEnd"/>
      <w:r w:rsidRPr="001F5D5C">
        <w:rPr>
          <w:rFonts w:ascii="Arial" w:hAnsi="Arial" w:cs="Arial"/>
          <w:sz w:val="16"/>
          <w:szCs w:val="18"/>
        </w:rPr>
        <w:t xml:space="preserve"> y </w:t>
      </w:r>
      <w:proofErr w:type="spellStart"/>
      <w:r w:rsidRPr="001F5D5C">
        <w:rPr>
          <w:rFonts w:ascii="Arial" w:hAnsi="Arial" w:cs="Arial"/>
          <w:sz w:val="16"/>
          <w:szCs w:val="18"/>
        </w:rPr>
        <w:t>hubs</w:t>
      </w:r>
      <w:proofErr w:type="spellEnd"/>
      <w:r w:rsidRPr="001F5D5C">
        <w:rPr>
          <w:rFonts w:ascii="Arial" w:hAnsi="Arial" w:cs="Arial"/>
          <w:sz w:val="16"/>
          <w:szCs w:val="18"/>
        </w:rPr>
        <w:t xml:space="preserve"> urbanos.</w:t>
      </w:r>
    </w:p>
    <w:p w:rsidR="004A7C2D" w:rsidRPr="001F5D5C" w:rsidRDefault="004A7C2D" w:rsidP="004A7C2D">
      <w:pPr>
        <w:spacing w:line="360" w:lineRule="auto"/>
        <w:jc w:val="both"/>
        <w:rPr>
          <w:rFonts w:ascii="Arial" w:hAnsi="Arial" w:cs="Arial"/>
          <w:b/>
          <w:color w:val="000000"/>
          <w:sz w:val="16"/>
          <w:szCs w:val="18"/>
        </w:rPr>
      </w:pPr>
    </w:p>
    <w:p w:rsidR="004A7C2D" w:rsidRPr="001F5D5C" w:rsidRDefault="004A7C2D" w:rsidP="004A7C2D">
      <w:pPr>
        <w:spacing w:line="360" w:lineRule="auto"/>
        <w:jc w:val="both"/>
        <w:rPr>
          <w:rFonts w:ascii="Arial" w:hAnsi="Arial" w:cs="Arial"/>
          <w:b/>
          <w:color w:val="000000"/>
          <w:sz w:val="16"/>
          <w:szCs w:val="18"/>
        </w:rPr>
      </w:pPr>
      <w:r w:rsidRPr="001F5D5C">
        <w:rPr>
          <w:rFonts w:ascii="Arial" w:hAnsi="Arial" w:cs="Arial"/>
          <w:b/>
          <w:color w:val="000000"/>
          <w:sz w:val="16"/>
          <w:szCs w:val="18"/>
        </w:rPr>
        <w:t xml:space="preserve">Para más información: </w:t>
      </w:r>
    </w:p>
    <w:p w:rsidR="004A7C2D" w:rsidRPr="001F5D5C" w:rsidRDefault="004A7C2D" w:rsidP="004A7C2D">
      <w:pPr>
        <w:autoSpaceDE w:val="0"/>
        <w:autoSpaceDN w:val="0"/>
        <w:adjustRightInd w:val="0"/>
        <w:spacing w:line="360" w:lineRule="auto"/>
        <w:rPr>
          <w:rFonts w:ascii="Arial" w:hAnsi="Arial" w:cs="Arial"/>
          <w:color w:val="222222"/>
          <w:sz w:val="16"/>
          <w:szCs w:val="18"/>
        </w:rPr>
      </w:pPr>
      <w:r w:rsidRPr="001F5D5C">
        <w:rPr>
          <w:rFonts w:ascii="Arial" w:hAnsi="Arial" w:cs="Arial"/>
          <w:sz w:val="16"/>
          <w:szCs w:val="18"/>
        </w:rPr>
        <w:t>https://blog.seur.com/</w:t>
      </w:r>
      <w:r w:rsidRPr="001F5D5C">
        <w:rPr>
          <w:rFonts w:ascii="Arial" w:hAnsi="Arial" w:cs="Arial"/>
          <w:color w:val="222222"/>
          <w:sz w:val="16"/>
          <w:szCs w:val="18"/>
        </w:rPr>
        <w:t> </w:t>
      </w:r>
    </w:p>
    <w:p w:rsidR="004A7C2D" w:rsidRPr="001F5D5C" w:rsidRDefault="0099596A" w:rsidP="004A7C2D">
      <w:pPr>
        <w:spacing w:line="360" w:lineRule="auto"/>
        <w:rPr>
          <w:rFonts w:ascii="Arial" w:hAnsi="Arial" w:cs="Arial"/>
          <w:sz w:val="16"/>
          <w:szCs w:val="18"/>
        </w:rPr>
      </w:pPr>
      <w:hyperlink r:id="rId7" w:tgtFrame="_blank" w:history="1">
        <w:r w:rsidR="004A7C2D" w:rsidRPr="001F5D5C">
          <w:rPr>
            <w:rStyle w:val="Hipervnculo"/>
            <w:rFonts w:ascii="Arial" w:hAnsi="Arial" w:cs="Arial"/>
            <w:color w:val="1155CC"/>
            <w:sz w:val="16"/>
            <w:szCs w:val="18"/>
          </w:rPr>
          <w:t>http://www.facebook.com/seur.es</w:t>
        </w:r>
      </w:hyperlink>
    </w:p>
    <w:p w:rsidR="004A7C2D" w:rsidRPr="001F5D5C" w:rsidRDefault="0099596A" w:rsidP="004A7C2D">
      <w:pPr>
        <w:spacing w:line="360" w:lineRule="auto"/>
        <w:rPr>
          <w:rFonts w:ascii="Arial" w:hAnsi="Arial" w:cs="Arial"/>
          <w:sz w:val="16"/>
          <w:szCs w:val="18"/>
        </w:rPr>
      </w:pPr>
      <w:hyperlink r:id="rId8" w:anchor="!/SEUR" w:tgtFrame="_blank" w:history="1">
        <w:r w:rsidR="004A7C2D" w:rsidRPr="001F5D5C">
          <w:rPr>
            <w:rStyle w:val="Hipervnculo"/>
            <w:rFonts w:ascii="Arial" w:hAnsi="Arial" w:cs="Arial"/>
            <w:color w:val="1155CC"/>
            <w:sz w:val="16"/>
            <w:szCs w:val="18"/>
          </w:rPr>
          <w:t>https://twitter.com/SEUR</w:t>
        </w:r>
      </w:hyperlink>
    </w:p>
    <w:p w:rsidR="004A7C2D" w:rsidRPr="0052056E" w:rsidRDefault="0099596A" w:rsidP="0052056E">
      <w:pPr>
        <w:spacing w:line="360" w:lineRule="auto"/>
        <w:rPr>
          <w:rFonts w:ascii="Arial" w:hAnsi="Arial" w:cs="Arial"/>
          <w:sz w:val="16"/>
          <w:szCs w:val="18"/>
        </w:rPr>
      </w:pPr>
      <w:hyperlink r:id="rId9" w:tgtFrame="_blank" w:history="1">
        <w:r w:rsidR="004A7C2D" w:rsidRPr="001F5D5C">
          <w:rPr>
            <w:rStyle w:val="Hipervnculo"/>
            <w:rFonts w:ascii="Arial" w:hAnsi="Arial" w:cs="Arial"/>
            <w:color w:val="1155CC"/>
            <w:sz w:val="16"/>
            <w:szCs w:val="18"/>
          </w:rPr>
          <w:t>http://www.linkedin.com/company/SEUR</w:t>
        </w:r>
      </w:hyperlink>
      <w:r w:rsidR="004A7C2D" w:rsidRPr="001F5D5C">
        <w:rPr>
          <w:rFonts w:ascii="Arial" w:hAnsi="Arial" w:cs="Arial"/>
          <w:color w:val="222222"/>
          <w:sz w:val="16"/>
          <w:szCs w:val="18"/>
        </w:rPr>
        <w:t> </w:t>
      </w:r>
    </w:p>
    <w:p w:rsidR="004A7C2D" w:rsidRPr="001F5D5C" w:rsidRDefault="004A7C2D" w:rsidP="004A7C2D">
      <w:pPr>
        <w:spacing w:line="360" w:lineRule="auto"/>
        <w:jc w:val="both"/>
        <w:rPr>
          <w:rFonts w:ascii="Arial" w:hAnsi="Arial" w:cs="Arial"/>
          <w:b/>
          <w:sz w:val="16"/>
          <w:szCs w:val="18"/>
        </w:rPr>
      </w:pPr>
      <w:r w:rsidRPr="001F5D5C">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4A7C2D" w:rsidRPr="001F5D5C" w:rsidTr="008F1D4D">
        <w:trPr>
          <w:trHeight w:val="1834"/>
        </w:trPr>
        <w:tc>
          <w:tcPr>
            <w:tcW w:w="4322" w:type="dxa"/>
          </w:tcPr>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Laura Gonzalvo / Patricia Polo</w:t>
            </w:r>
          </w:p>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Dpto. Comunicación y Marca SEUR</w:t>
            </w:r>
          </w:p>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91 322 27 52 / 91 322 28 37</w:t>
            </w:r>
          </w:p>
          <w:p w:rsidR="004A7C2D" w:rsidRPr="001F5D5C" w:rsidRDefault="0099596A" w:rsidP="008F1D4D">
            <w:pPr>
              <w:autoSpaceDE w:val="0"/>
              <w:autoSpaceDN w:val="0"/>
              <w:adjustRightInd w:val="0"/>
              <w:spacing w:line="360" w:lineRule="auto"/>
              <w:rPr>
                <w:rFonts w:ascii="Arial" w:hAnsi="Arial" w:cs="Arial"/>
                <w:b/>
                <w:color w:val="000000"/>
                <w:sz w:val="16"/>
                <w:szCs w:val="18"/>
              </w:rPr>
            </w:pPr>
            <w:hyperlink r:id="rId10" w:history="1">
              <w:r w:rsidR="004A7C2D" w:rsidRPr="001F5D5C">
                <w:rPr>
                  <w:rStyle w:val="Hipervnculo"/>
                  <w:rFonts w:ascii="Arial" w:hAnsi="Arial" w:cs="Arial"/>
                  <w:b/>
                  <w:sz w:val="16"/>
                  <w:szCs w:val="18"/>
                </w:rPr>
                <w:t>laura.gonzalvo@seur.net</w:t>
              </w:r>
            </w:hyperlink>
            <w:r w:rsidR="004A7C2D" w:rsidRPr="001F5D5C">
              <w:rPr>
                <w:rFonts w:ascii="Arial" w:hAnsi="Arial" w:cs="Arial"/>
                <w:b/>
                <w:color w:val="000000"/>
                <w:sz w:val="16"/>
                <w:szCs w:val="18"/>
              </w:rPr>
              <w:t xml:space="preserve">  </w:t>
            </w:r>
          </w:p>
          <w:p w:rsidR="004A7C2D" w:rsidRPr="001F5D5C" w:rsidRDefault="004A7C2D" w:rsidP="008F1D4D">
            <w:pPr>
              <w:pStyle w:val="Sangradetextonormal"/>
              <w:spacing w:line="360" w:lineRule="auto"/>
              <w:ind w:left="0"/>
              <w:rPr>
                <w:rFonts w:ascii="Arial" w:hAnsi="Arial" w:cs="Arial"/>
                <w:b/>
                <w:sz w:val="16"/>
                <w:szCs w:val="18"/>
                <w:u w:val="single"/>
              </w:rPr>
            </w:pPr>
          </w:p>
        </w:tc>
        <w:tc>
          <w:tcPr>
            <w:tcW w:w="4322" w:type="dxa"/>
          </w:tcPr>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Elena Barrera / Ana Belén Tirado</w:t>
            </w:r>
          </w:p>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TINKLE</w:t>
            </w:r>
          </w:p>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 xml:space="preserve">91 702 10 10   </w:t>
            </w:r>
          </w:p>
          <w:p w:rsidR="004A7C2D" w:rsidRPr="001F5D5C" w:rsidRDefault="0099596A" w:rsidP="008F1D4D">
            <w:pPr>
              <w:autoSpaceDE w:val="0"/>
              <w:autoSpaceDN w:val="0"/>
              <w:adjustRightInd w:val="0"/>
              <w:spacing w:line="360" w:lineRule="auto"/>
              <w:rPr>
                <w:rFonts w:ascii="Arial" w:hAnsi="Arial" w:cs="Arial"/>
                <w:b/>
                <w:sz w:val="16"/>
                <w:szCs w:val="18"/>
                <w:u w:val="single"/>
              </w:rPr>
            </w:pPr>
            <w:hyperlink r:id="rId11" w:history="1">
              <w:r w:rsidR="004A7C2D" w:rsidRPr="001F5D5C">
                <w:rPr>
                  <w:rStyle w:val="Hipervnculo"/>
                  <w:rFonts w:ascii="Arial" w:hAnsi="Arial" w:cs="Arial"/>
                  <w:b/>
                  <w:sz w:val="16"/>
                  <w:szCs w:val="18"/>
                </w:rPr>
                <w:t>ebarrera@tinkle.es</w:t>
              </w:r>
            </w:hyperlink>
            <w:r w:rsidR="004A7C2D" w:rsidRPr="001F5D5C">
              <w:rPr>
                <w:rFonts w:ascii="Arial" w:hAnsi="Arial" w:cs="Arial"/>
                <w:b/>
                <w:sz w:val="16"/>
                <w:szCs w:val="18"/>
              </w:rPr>
              <w:t xml:space="preserve"> </w:t>
            </w:r>
            <w:hyperlink r:id="rId12" w:history="1">
              <w:r w:rsidR="004A7C2D" w:rsidRPr="001F5D5C">
                <w:rPr>
                  <w:rStyle w:val="Hipervnculo"/>
                  <w:rFonts w:ascii="Arial" w:hAnsi="Arial" w:cs="Arial"/>
                  <w:b/>
                  <w:sz w:val="16"/>
                  <w:szCs w:val="18"/>
                </w:rPr>
                <w:t>atirado@tinkle.es</w:t>
              </w:r>
            </w:hyperlink>
            <w:r w:rsidR="004A7C2D" w:rsidRPr="001F5D5C">
              <w:rPr>
                <w:rFonts w:ascii="Arial" w:hAnsi="Arial" w:cs="Arial"/>
                <w:b/>
                <w:sz w:val="16"/>
                <w:szCs w:val="18"/>
                <w:u w:val="single"/>
              </w:rPr>
              <w:t xml:space="preserve">  </w:t>
            </w:r>
          </w:p>
        </w:tc>
      </w:tr>
    </w:tbl>
    <w:p w:rsidR="004A7C2D" w:rsidRPr="001F5D5C" w:rsidRDefault="0099596A" w:rsidP="004A7C2D">
      <w:pPr>
        <w:autoSpaceDE w:val="0"/>
        <w:autoSpaceDN w:val="0"/>
        <w:adjustRightInd w:val="0"/>
        <w:spacing w:line="360" w:lineRule="auto"/>
        <w:rPr>
          <w:rFonts w:ascii="Arial" w:hAnsi="Arial" w:cs="Arial"/>
          <w:sz w:val="16"/>
          <w:szCs w:val="18"/>
          <w:lang w:val="en-US"/>
        </w:rPr>
      </w:pPr>
      <w:hyperlink r:id="rId13" w:history="1">
        <w:r w:rsidR="004A7C2D" w:rsidRPr="001F5D5C">
          <w:rPr>
            <w:rStyle w:val="Hipervnculo"/>
            <w:rFonts w:ascii="Arial" w:hAnsi="Arial" w:cs="Arial"/>
            <w:b/>
            <w:bCs/>
            <w:sz w:val="16"/>
            <w:szCs w:val="18"/>
            <w:lang w:val="en-US"/>
          </w:rPr>
          <w:t>seur.com</w:t>
        </w:r>
      </w:hyperlink>
    </w:p>
    <w:p w:rsidR="004A7C2D" w:rsidRPr="00A83D35" w:rsidRDefault="004A7C2D" w:rsidP="004A7C2D">
      <w:pPr>
        <w:spacing w:line="360" w:lineRule="auto"/>
        <w:rPr>
          <w:rFonts w:ascii="Arial" w:hAnsi="Arial" w:cs="Arial"/>
          <w:sz w:val="18"/>
          <w:szCs w:val="18"/>
        </w:rPr>
      </w:pPr>
    </w:p>
    <w:p w:rsidR="000F4D6C" w:rsidRDefault="000F4D6C">
      <w:pPr>
        <w:spacing w:line="240" w:lineRule="auto"/>
      </w:pPr>
    </w:p>
    <w:sectPr w:rsidR="000F4D6C" w:rsidSect="00076B49">
      <w:headerReference w:type="default" r:id="rId14"/>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F1" w:rsidRDefault="00AA4FF1" w:rsidP="00A95774">
      <w:pPr>
        <w:spacing w:after="0" w:line="240" w:lineRule="auto"/>
      </w:pPr>
      <w:r>
        <w:separator/>
      </w:r>
    </w:p>
  </w:endnote>
  <w:endnote w:type="continuationSeparator" w:id="0">
    <w:p w:rsidR="00AA4FF1" w:rsidRDefault="00AA4FF1" w:rsidP="00A95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F1" w:rsidRDefault="00AA4FF1" w:rsidP="00A95774">
      <w:pPr>
        <w:spacing w:after="0" w:line="240" w:lineRule="auto"/>
      </w:pPr>
      <w:r>
        <w:separator/>
      </w:r>
    </w:p>
  </w:footnote>
  <w:footnote w:type="continuationSeparator" w:id="0">
    <w:p w:rsidR="00AA4FF1" w:rsidRDefault="00AA4FF1" w:rsidP="00A95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20" w:rsidRDefault="004D0C20">
    <w:pPr>
      <w:pStyle w:val="Encabezado"/>
    </w:pPr>
    <w:r>
      <w:rPr>
        <w:noProof/>
        <w:lang w:eastAsia="es-ES"/>
      </w:rPr>
      <w:drawing>
        <wp:anchor distT="0" distB="0" distL="114300" distR="114300" simplePos="0" relativeHeight="251658240" behindDoc="1" locked="0" layoutInCell="1" allowOverlap="1">
          <wp:simplePos x="0" y="0"/>
          <wp:positionH relativeFrom="column">
            <wp:posOffset>4025265</wp:posOffset>
          </wp:positionH>
          <wp:positionV relativeFrom="paragraph">
            <wp:posOffset>-163830</wp:posOffset>
          </wp:positionV>
          <wp:extent cx="1562100" cy="607695"/>
          <wp:effectExtent l="0" t="0" r="0" b="1905"/>
          <wp:wrapTight wrapText="bothSides">
            <wp:wrapPolygon edited="0">
              <wp:start x="0" y="0"/>
              <wp:lineTo x="0" y="20991"/>
              <wp:lineTo x="21337" y="20991"/>
              <wp:lineTo x="21337" y="0"/>
              <wp:lineTo x="0" y="0"/>
            </wp:wrapPolygon>
          </wp:wrapTight>
          <wp:docPr id="1" name="Imagen 1"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1" name="Imagen 1" descr="C:\Users\ppg00875\Desktop\LOGOS\AF LOGO SEUR - DP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3122" b="23699"/>
                  <a:stretch/>
                </pic:blipFill>
                <pic:spPr bwMode="auto">
                  <a:xfrm>
                    <a:off x="0" y="0"/>
                    <a:ext cx="1562100" cy="6076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D0C20" w:rsidRDefault="004D0C20" w:rsidP="00A9577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E57"/>
    <w:multiLevelType w:val="hybridMultilevel"/>
    <w:tmpl w:val="3EA47E2E"/>
    <w:lvl w:ilvl="0" w:tplc="CE7C1DE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1B960B5"/>
    <w:multiLevelType w:val="hybridMultilevel"/>
    <w:tmpl w:val="A2C0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F62F0A"/>
    <w:multiLevelType w:val="hybridMultilevel"/>
    <w:tmpl w:val="F536D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Barrera">
    <w15:presenceInfo w15:providerId="AD" w15:userId="S-1-5-21-126035770-2853437238-4145168650-51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5774"/>
    <w:rsid w:val="00005441"/>
    <w:rsid w:val="00006605"/>
    <w:rsid w:val="00012F27"/>
    <w:rsid w:val="000150B8"/>
    <w:rsid w:val="00025443"/>
    <w:rsid w:val="00027B05"/>
    <w:rsid w:val="00044026"/>
    <w:rsid w:val="000464FF"/>
    <w:rsid w:val="00050236"/>
    <w:rsid w:val="00050F8F"/>
    <w:rsid w:val="00064B4C"/>
    <w:rsid w:val="00076B49"/>
    <w:rsid w:val="00087A98"/>
    <w:rsid w:val="000918E5"/>
    <w:rsid w:val="000A58A5"/>
    <w:rsid w:val="000A6C27"/>
    <w:rsid w:val="000B015B"/>
    <w:rsid w:val="000B5425"/>
    <w:rsid w:val="000C4C8D"/>
    <w:rsid w:val="000D3D8C"/>
    <w:rsid w:val="000D5524"/>
    <w:rsid w:val="000E09EB"/>
    <w:rsid w:val="000E17C1"/>
    <w:rsid w:val="000E1B7D"/>
    <w:rsid w:val="000E5EFE"/>
    <w:rsid w:val="000E678E"/>
    <w:rsid w:val="000E6FF9"/>
    <w:rsid w:val="000F048A"/>
    <w:rsid w:val="000F2EA4"/>
    <w:rsid w:val="000F4D6C"/>
    <w:rsid w:val="000F781D"/>
    <w:rsid w:val="00103120"/>
    <w:rsid w:val="001075C6"/>
    <w:rsid w:val="00113344"/>
    <w:rsid w:val="00115F83"/>
    <w:rsid w:val="00116937"/>
    <w:rsid w:val="00123C6D"/>
    <w:rsid w:val="00130B82"/>
    <w:rsid w:val="0014075F"/>
    <w:rsid w:val="00143552"/>
    <w:rsid w:val="00152254"/>
    <w:rsid w:val="00152CA5"/>
    <w:rsid w:val="00164F1C"/>
    <w:rsid w:val="0019094E"/>
    <w:rsid w:val="001A2526"/>
    <w:rsid w:val="001A4E5A"/>
    <w:rsid w:val="001B2908"/>
    <w:rsid w:val="001C143B"/>
    <w:rsid w:val="001D26C6"/>
    <w:rsid w:val="001D2E8E"/>
    <w:rsid w:val="001E1D33"/>
    <w:rsid w:val="001E2138"/>
    <w:rsid w:val="00213C15"/>
    <w:rsid w:val="00216208"/>
    <w:rsid w:val="00216674"/>
    <w:rsid w:val="002168C0"/>
    <w:rsid w:val="00220EE5"/>
    <w:rsid w:val="00223EFE"/>
    <w:rsid w:val="002241CC"/>
    <w:rsid w:val="0022685D"/>
    <w:rsid w:val="00226A80"/>
    <w:rsid w:val="00231F7F"/>
    <w:rsid w:val="00234B3D"/>
    <w:rsid w:val="0025011E"/>
    <w:rsid w:val="00257C4E"/>
    <w:rsid w:val="00271E31"/>
    <w:rsid w:val="00271E59"/>
    <w:rsid w:val="0027459C"/>
    <w:rsid w:val="00275552"/>
    <w:rsid w:val="0028166D"/>
    <w:rsid w:val="00296C7E"/>
    <w:rsid w:val="00296F42"/>
    <w:rsid w:val="002A0250"/>
    <w:rsid w:val="002A0EC7"/>
    <w:rsid w:val="002C6F56"/>
    <w:rsid w:val="002D0AB6"/>
    <w:rsid w:val="002D17F9"/>
    <w:rsid w:val="002D3A38"/>
    <w:rsid w:val="002E1312"/>
    <w:rsid w:val="002E424E"/>
    <w:rsid w:val="002E60E5"/>
    <w:rsid w:val="002F2F85"/>
    <w:rsid w:val="002F5DDF"/>
    <w:rsid w:val="002F6B3B"/>
    <w:rsid w:val="003100E4"/>
    <w:rsid w:val="00317ECB"/>
    <w:rsid w:val="00336169"/>
    <w:rsid w:val="00337216"/>
    <w:rsid w:val="003447CD"/>
    <w:rsid w:val="00353906"/>
    <w:rsid w:val="00354C5C"/>
    <w:rsid w:val="003559F8"/>
    <w:rsid w:val="0035756B"/>
    <w:rsid w:val="00357BEA"/>
    <w:rsid w:val="00361695"/>
    <w:rsid w:val="0036532A"/>
    <w:rsid w:val="00365952"/>
    <w:rsid w:val="00366F17"/>
    <w:rsid w:val="00376339"/>
    <w:rsid w:val="00384A67"/>
    <w:rsid w:val="003877AB"/>
    <w:rsid w:val="00393D4D"/>
    <w:rsid w:val="003A24B0"/>
    <w:rsid w:val="003B1989"/>
    <w:rsid w:val="003B20E2"/>
    <w:rsid w:val="003B758D"/>
    <w:rsid w:val="003C199E"/>
    <w:rsid w:val="003C3F72"/>
    <w:rsid w:val="003D4C4C"/>
    <w:rsid w:val="003D6E27"/>
    <w:rsid w:val="003E39A7"/>
    <w:rsid w:val="003E4DD1"/>
    <w:rsid w:val="003E6B54"/>
    <w:rsid w:val="00403BD3"/>
    <w:rsid w:val="0041147C"/>
    <w:rsid w:val="00411A0E"/>
    <w:rsid w:val="00423462"/>
    <w:rsid w:val="004259E4"/>
    <w:rsid w:val="004378CA"/>
    <w:rsid w:val="0044273B"/>
    <w:rsid w:val="00443F16"/>
    <w:rsid w:val="00452EC1"/>
    <w:rsid w:val="0045714A"/>
    <w:rsid w:val="004657A7"/>
    <w:rsid w:val="00477F2C"/>
    <w:rsid w:val="00486AE0"/>
    <w:rsid w:val="0049250F"/>
    <w:rsid w:val="0049632B"/>
    <w:rsid w:val="004A1266"/>
    <w:rsid w:val="004A7C2D"/>
    <w:rsid w:val="004B5F7C"/>
    <w:rsid w:val="004C48E3"/>
    <w:rsid w:val="004D0056"/>
    <w:rsid w:val="004D0C20"/>
    <w:rsid w:val="004D76E0"/>
    <w:rsid w:val="004F6CEF"/>
    <w:rsid w:val="0051354B"/>
    <w:rsid w:val="00513A06"/>
    <w:rsid w:val="00516760"/>
    <w:rsid w:val="0052041C"/>
    <w:rsid w:val="0052056E"/>
    <w:rsid w:val="00530646"/>
    <w:rsid w:val="005373B4"/>
    <w:rsid w:val="00537DEA"/>
    <w:rsid w:val="005407D3"/>
    <w:rsid w:val="00551CA3"/>
    <w:rsid w:val="00554FB5"/>
    <w:rsid w:val="00561DBD"/>
    <w:rsid w:val="0058096D"/>
    <w:rsid w:val="00583508"/>
    <w:rsid w:val="00587B54"/>
    <w:rsid w:val="005A5605"/>
    <w:rsid w:val="005A5FC7"/>
    <w:rsid w:val="005B4091"/>
    <w:rsid w:val="005B7143"/>
    <w:rsid w:val="005C5510"/>
    <w:rsid w:val="005D5004"/>
    <w:rsid w:val="005D7208"/>
    <w:rsid w:val="005E606C"/>
    <w:rsid w:val="005F05ED"/>
    <w:rsid w:val="005F35E9"/>
    <w:rsid w:val="00605710"/>
    <w:rsid w:val="00605F1C"/>
    <w:rsid w:val="00607BE5"/>
    <w:rsid w:val="006135EC"/>
    <w:rsid w:val="00614118"/>
    <w:rsid w:val="00614537"/>
    <w:rsid w:val="00633884"/>
    <w:rsid w:val="00653A90"/>
    <w:rsid w:val="00656562"/>
    <w:rsid w:val="00664C16"/>
    <w:rsid w:val="0067091F"/>
    <w:rsid w:val="00670CCC"/>
    <w:rsid w:val="0067328C"/>
    <w:rsid w:val="00683C4F"/>
    <w:rsid w:val="0069412D"/>
    <w:rsid w:val="0069571B"/>
    <w:rsid w:val="006D3430"/>
    <w:rsid w:val="006D3A84"/>
    <w:rsid w:val="006E6624"/>
    <w:rsid w:val="006F2D86"/>
    <w:rsid w:val="006F3ABC"/>
    <w:rsid w:val="00711673"/>
    <w:rsid w:val="00723CB9"/>
    <w:rsid w:val="007264C1"/>
    <w:rsid w:val="007318A0"/>
    <w:rsid w:val="0073560F"/>
    <w:rsid w:val="00751399"/>
    <w:rsid w:val="00757BD2"/>
    <w:rsid w:val="00765BE6"/>
    <w:rsid w:val="00780D19"/>
    <w:rsid w:val="007836F3"/>
    <w:rsid w:val="0079275F"/>
    <w:rsid w:val="00796AAC"/>
    <w:rsid w:val="007A650E"/>
    <w:rsid w:val="007A730B"/>
    <w:rsid w:val="007A79F9"/>
    <w:rsid w:val="007C1D49"/>
    <w:rsid w:val="007D4E42"/>
    <w:rsid w:val="007E0483"/>
    <w:rsid w:val="007E1BC8"/>
    <w:rsid w:val="007F0401"/>
    <w:rsid w:val="007F0529"/>
    <w:rsid w:val="008069DA"/>
    <w:rsid w:val="008240C4"/>
    <w:rsid w:val="00824ADB"/>
    <w:rsid w:val="00824C04"/>
    <w:rsid w:val="008446FC"/>
    <w:rsid w:val="00844ABE"/>
    <w:rsid w:val="008456FD"/>
    <w:rsid w:val="0084726D"/>
    <w:rsid w:val="00860648"/>
    <w:rsid w:val="00862980"/>
    <w:rsid w:val="00875CB6"/>
    <w:rsid w:val="008827C7"/>
    <w:rsid w:val="00884EA7"/>
    <w:rsid w:val="0088679E"/>
    <w:rsid w:val="00894C03"/>
    <w:rsid w:val="00895A93"/>
    <w:rsid w:val="008A36F1"/>
    <w:rsid w:val="008A50C5"/>
    <w:rsid w:val="008B2415"/>
    <w:rsid w:val="008B4B4B"/>
    <w:rsid w:val="008B62B9"/>
    <w:rsid w:val="008B7058"/>
    <w:rsid w:val="008D2D65"/>
    <w:rsid w:val="008D5E04"/>
    <w:rsid w:val="008E58A0"/>
    <w:rsid w:val="008F0872"/>
    <w:rsid w:val="008F1D4D"/>
    <w:rsid w:val="00903B8F"/>
    <w:rsid w:val="00907DD5"/>
    <w:rsid w:val="00907F2D"/>
    <w:rsid w:val="009110A7"/>
    <w:rsid w:val="009146BE"/>
    <w:rsid w:val="0093022D"/>
    <w:rsid w:val="00930BEB"/>
    <w:rsid w:val="009328D8"/>
    <w:rsid w:val="00933842"/>
    <w:rsid w:val="009342B1"/>
    <w:rsid w:val="00934698"/>
    <w:rsid w:val="00935168"/>
    <w:rsid w:val="00940F4C"/>
    <w:rsid w:val="00945987"/>
    <w:rsid w:val="00951DA0"/>
    <w:rsid w:val="0095494C"/>
    <w:rsid w:val="00956E96"/>
    <w:rsid w:val="00960CB9"/>
    <w:rsid w:val="00965721"/>
    <w:rsid w:val="00973378"/>
    <w:rsid w:val="009814BB"/>
    <w:rsid w:val="0098540F"/>
    <w:rsid w:val="00985ED3"/>
    <w:rsid w:val="00986382"/>
    <w:rsid w:val="00986666"/>
    <w:rsid w:val="0099596A"/>
    <w:rsid w:val="009B4830"/>
    <w:rsid w:val="009B499C"/>
    <w:rsid w:val="009C65D3"/>
    <w:rsid w:val="009C74A5"/>
    <w:rsid w:val="009D5344"/>
    <w:rsid w:val="009F1141"/>
    <w:rsid w:val="009F3D5E"/>
    <w:rsid w:val="00A167F8"/>
    <w:rsid w:val="00A337FD"/>
    <w:rsid w:val="00A37883"/>
    <w:rsid w:val="00A447A1"/>
    <w:rsid w:val="00A4763B"/>
    <w:rsid w:val="00A518BC"/>
    <w:rsid w:val="00A6139A"/>
    <w:rsid w:val="00A64D5D"/>
    <w:rsid w:val="00A669F9"/>
    <w:rsid w:val="00A857B1"/>
    <w:rsid w:val="00A925CD"/>
    <w:rsid w:val="00A95774"/>
    <w:rsid w:val="00AA204D"/>
    <w:rsid w:val="00AA285E"/>
    <w:rsid w:val="00AA39C7"/>
    <w:rsid w:val="00AA4FF1"/>
    <w:rsid w:val="00AC21DB"/>
    <w:rsid w:val="00B04A01"/>
    <w:rsid w:val="00B1140F"/>
    <w:rsid w:val="00B165ED"/>
    <w:rsid w:val="00B251E5"/>
    <w:rsid w:val="00B35667"/>
    <w:rsid w:val="00B455BE"/>
    <w:rsid w:val="00B47B11"/>
    <w:rsid w:val="00B52BB9"/>
    <w:rsid w:val="00B53975"/>
    <w:rsid w:val="00B5578F"/>
    <w:rsid w:val="00B557D6"/>
    <w:rsid w:val="00B60BC9"/>
    <w:rsid w:val="00B65738"/>
    <w:rsid w:val="00B83FD2"/>
    <w:rsid w:val="00B91A42"/>
    <w:rsid w:val="00B97EE0"/>
    <w:rsid w:val="00BA169F"/>
    <w:rsid w:val="00BA3E9C"/>
    <w:rsid w:val="00BA66F4"/>
    <w:rsid w:val="00BB492F"/>
    <w:rsid w:val="00BB4C7D"/>
    <w:rsid w:val="00BD6B40"/>
    <w:rsid w:val="00BE376F"/>
    <w:rsid w:val="00BE381D"/>
    <w:rsid w:val="00BE5A7B"/>
    <w:rsid w:val="00BF0ECA"/>
    <w:rsid w:val="00BF2371"/>
    <w:rsid w:val="00BF7E73"/>
    <w:rsid w:val="00C021D0"/>
    <w:rsid w:val="00C04F78"/>
    <w:rsid w:val="00C05A68"/>
    <w:rsid w:val="00C078DB"/>
    <w:rsid w:val="00C108EF"/>
    <w:rsid w:val="00C1248A"/>
    <w:rsid w:val="00C12BFB"/>
    <w:rsid w:val="00C27BC3"/>
    <w:rsid w:val="00C312EC"/>
    <w:rsid w:val="00C366AB"/>
    <w:rsid w:val="00C47E1B"/>
    <w:rsid w:val="00C50F70"/>
    <w:rsid w:val="00C51DB3"/>
    <w:rsid w:val="00C67239"/>
    <w:rsid w:val="00C71C9A"/>
    <w:rsid w:val="00C71DB9"/>
    <w:rsid w:val="00C8007D"/>
    <w:rsid w:val="00C858DF"/>
    <w:rsid w:val="00C8747C"/>
    <w:rsid w:val="00C960C7"/>
    <w:rsid w:val="00CB6BAF"/>
    <w:rsid w:val="00CB712C"/>
    <w:rsid w:val="00CC71E2"/>
    <w:rsid w:val="00CD4055"/>
    <w:rsid w:val="00CD52BD"/>
    <w:rsid w:val="00CE0A99"/>
    <w:rsid w:val="00CE154D"/>
    <w:rsid w:val="00CE3076"/>
    <w:rsid w:val="00CE5509"/>
    <w:rsid w:val="00CF3C9B"/>
    <w:rsid w:val="00CF42A4"/>
    <w:rsid w:val="00CF47AF"/>
    <w:rsid w:val="00D02182"/>
    <w:rsid w:val="00D03AC8"/>
    <w:rsid w:val="00D04A3A"/>
    <w:rsid w:val="00D05312"/>
    <w:rsid w:val="00D06BB7"/>
    <w:rsid w:val="00D14278"/>
    <w:rsid w:val="00D25C31"/>
    <w:rsid w:val="00D25EEE"/>
    <w:rsid w:val="00D30EB7"/>
    <w:rsid w:val="00D33532"/>
    <w:rsid w:val="00D40782"/>
    <w:rsid w:val="00D407DA"/>
    <w:rsid w:val="00D621E7"/>
    <w:rsid w:val="00D637C0"/>
    <w:rsid w:val="00D822B9"/>
    <w:rsid w:val="00D90899"/>
    <w:rsid w:val="00D90E99"/>
    <w:rsid w:val="00D9471F"/>
    <w:rsid w:val="00D97547"/>
    <w:rsid w:val="00DA09DF"/>
    <w:rsid w:val="00DA5F63"/>
    <w:rsid w:val="00DA79EB"/>
    <w:rsid w:val="00DB6775"/>
    <w:rsid w:val="00DB77EE"/>
    <w:rsid w:val="00DC016A"/>
    <w:rsid w:val="00DC7330"/>
    <w:rsid w:val="00DC7A76"/>
    <w:rsid w:val="00DD5F8D"/>
    <w:rsid w:val="00DF1C9C"/>
    <w:rsid w:val="00DF6BA7"/>
    <w:rsid w:val="00E02140"/>
    <w:rsid w:val="00E210B4"/>
    <w:rsid w:val="00E2146A"/>
    <w:rsid w:val="00E273A9"/>
    <w:rsid w:val="00E377FD"/>
    <w:rsid w:val="00E401A4"/>
    <w:rsid w:val="00E54B4A"/>
    <w:rsid w:val="00E57082"/>
    <w:rsid w:val="00E610A9"/>
    <w:rsid w:val="00E634BE"/>
    <w:rsid w:val="00E67CCF"/>
    <w:rsid w:val="00E7436C"/>
    <w:rsid w:val="00E80095"/>
    <w:rsid w:val="00E85F33"/>
    <w:rsid w:val="00E87689"/>
    <w:rsid w:val="00E95E25"/>
    <w:rsid w:val="00EA7797"/>
    <w:rsid w:val="00EB20A8"/>
    <w:rsid w:val="00EB500D"/>
    <w:rsid w:val="00EB7E28"/>
    <w:rsid w:val="00EC2FFE"/>
    <w:rsid w:val="00ED55C9"/>
    <w:rsid w:val="00EE24ED"/>
    <w:rsid w:val="00EE5F74"/>
    <w:rsid w:val="00EF3936"/>
    <w:rsid w:val="00EF5C26"/>
    <w:rsid w:val="00EF7E66"/>
    <w:rsid w:val="00F121E4"/>
    <w:rsid w:val="00F229BD"/>
    <w:rsid w:val="00F234C5"/>
    <w:rsid w:val="00F472B2"/>
    <w:rsid w:val="00F50FB0"/>
    <w:rsid w:val="00F5152B"/>
    <w:rsid w:val="00F51723"/>
    <w:rsid w:val="00F57A12"/>
    <w:rsid w:val="00F622DE"/>
    <w:rsid w:val="00F7336C"/>
    <w:rsid w:val="00F80138"/>
    <w:rsid w:val="00F81628"/>
    <w:rsid w:val="00F8567E"/>
    <w:rsid w:val="00F976F8"/>
    <w:rsid w:val="00FA43D1"/>
    <w:rsid w:val="00FA7B6B"/>
    <w:rsid w:val="00FB1700"/>
    <w:rsid w:val="00FB496B"/>
    <w:rsid w:val="00FB7C34"/>
    <w:rsid w:val="00FC5052"/>
    <w:rsid w:val="00FE043F"/>
    <w:rsid w:val="00FE5C7E"/>
    <w:rsid w:val="00FF0D87"/>
    <w:rsid w:val="00FF77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5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74"/>
    <w:rPr>
      <w:rFonts w:ascii="Tahoma" w:hAnsi="Tahoma" w:cs="Tahoma"/>
      <w:sz w:val="16"/>
      <w:szCs w:val="16"/>
    </w:rPr>
  </w:style>
  <w:style w:type="paragraph" w:styleId="Encabezado">
    <w:name w:val="header"/>
    <w:basedOn w:val="Normal"/>
    <w:link w:val="EncabezadoCar"/>
    <w:uiPriority w:val="99"/>
    <w:unhideWhenUsed/>
    <w:rsid w:val="00A957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774"/>
  </w:style>
  <w:style w:type="paragraph" w:styleId="Piedepgina">
    <w:name w:val="footer"/>
    <w:basedOn w:val="Normal"/>
    <w:link w:val="PiedepginaCar"/>
    <w:uiPriority w:val="99"/>
    <w:unhideWhenUsed/>
    <w:rsid w:val="00A957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774"/>
  </w:style>
  <w:style w:type="character" w:styleId="Hipervnculo">
    <w:name w:val="Hyperlink"/>
    <w:basedOn w:val="Fuentedeprrafopredeter"/>
    <w:uiPriority w:val="99"/>
    <w:unhideWhenUsed/>
    <w:rsid w:val="007264C1"/>
    <w:rPr>
      <w:color w:val="0000FF" w:themeColor="hyperlink"/>
      <w:u w:val="single"/>
    </w:rPr>
  </w:style>
  <w:style w:type="character" w:styleId="Refdecomentario">
    <w:name w:val="annotation reference"/>
    <w:basedOn w:val="Fuentedeprrafopredeter"/>
    <w:uiPriority w:val="99"/>
    <w:semiHidden/>
    <w:unhideWhenUsed/>
    <w:rsid w:val="00076B49"/>
    <w:rPr>
      <w:sz w:val="16"/>
      <w:szCs w:val="16"/>
    </w:rPr>
  </w:style>
  <w:style w:type="paragraph" w:styleId="Textocomentario">
    <w:name w:val="annotation text"/>
    <w:basedOn w:val="Normal"/>
    <w:link w:val="TextocomentarioCar"/>
    <w:uiPriority w:val="99"/>
    <w:semiHidden/>
    <w:unhideWhenUsed/>
    <w:rsid w:val="00076B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B49"/>
    <w:rPr>
      <w:sz w:val="20"/>
      <w:szCs w:val="20"/>
    </w:rPr>
  </w:style>
  <w:style w:type="paragraph" w:styleId="Asuntodelcomentario">
    <w:name w:val="annotation subject"/>
    <w:basedOn w:val="Textocomentario"/>
    <w:next w:val="Textocomentario"/>
    <w:link w:val="AsuntodelcomentarioCar"/>
    <w:uiPriority w:val="99"/>
    <w:semiHidden/>
    <w:unhideWhenUsed/>
    <w:rsid w:val="00076B49"/>
    <w:rPr>
      <w:b/>
      <w:bCs/>
    </w:rPr>
  </w:style>
  <w:style w:type="character" w:customStyle="1" w:styleId="AsuntodelcomentarioCar">
    <w:name w:val="Asunto del comentario Car"/>
    <w:basedOn w:val="TextocomentarioCar"/>
    <w:link w:val="Asuntodelcomentario"/>
    <w:uiPriority w:val="99"/>
    <w:semiHidden/>
    <w:rsid w:val="00076B49"/>
    <w:rPr>
      <w:b/>
      <w:bCs/>
      <w:sz w:val="20"/>
      <w:szCs w:val="20"/>
    </w:rPr>
  </w:style>
  <w:style w:type="paragraph" w:styleId="Sangradetextonormal">
    <w:name w:val="Body Text Indent"/>
    <w:basedOn w:val="Normal"/>
    <w:link w:val="SangradetextonormalCar"/>
    <w:rsid w:val="004A7C2D"/>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4A7C2D"/>
    <w:rPr>
      <w:rFonts w:ascii="Times New Roman" w:eastAsia="Times New Roman" w:hAnsi="Times New Roman" w:cs="Times New Roman"/>
      <w:sz w:val="24"/>
      <w:szCs w:val="24"/>
    </w:rPr>
  </w:style>
  <w:style w:type="paragraph" w:styleId="Prrafodelista">
    <w:name w:val="List Paragraph"/>
    <w:basedOn w:val="Normal"/>
    <w:uiPriority w:val="34"/>
    <w:qFormat/>
    <w:rsid w:val="004A7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44987">
      <w:bodyDiv w:val="1"/>
      <w:marLeft w:val="0"/>
      <w:marRight w:val="0"/>
      <w:marTop w:val="0"/>
      <w:marBottom w:val="0"/>
      <w:divBdr>
        <w:top w:val="none" w:sz="0" w:space="0" w:color="auto"/>
        <w:left w:val="none" w:sz="0" w:space="0" w:color="auto"/>
        <w:bottom w:val="none" w:sz="0" w:space="0" w:color="auto"/>
        <w:right w:val="none" w:sz="0" w:space="0" w:color="auto"/>
      </w:divBdr>
    </w:div>
    <w:div w:id="1612667504">
      <w:bodyDiv w:val="1"/>
      <w:marLeft w:val="0"/>
      <w:marRight w:val="0"/>
      <w:marTop w:val="0"/>
      <w:marBottom w:val="0"/>
      <w:divBdr>
        <w:top w:val="none" w:sz="0" w:space="0" w:color="auto"/>
        <w:left w:val="none" w:sz="0" w:space="0" w:color="auto"/>
        <w:bottom w:val="none" w:sz="0" w:space="0" w:color="auto"/>
        <w:right w:val="none" w:sz="0" w:space="0" w:color="auto"/>
      </w:divBdr>
    </w:div>
    <w:div w:id="1705248607">
      <w:bodyDiv w:val="1"/>
      <w:marLeft w:val="0"/>
      <w:marRight w:val="0"/>
      <w:marTop w:val="0"/>
      <w:marBottom w:val="0"/>
      <w:divBdr>
        <w:top w:val="none" w:sz="0" w:space="0" w:color="auto"/>
        <w:left w:val="none" w:sz="0" w:space="0" w:color="auto"/>
        <w:bottom w:val="none" w:sz="0" w:space="0" w:color="auto"/>
        <w:right w:val="none" w:sz="0" w:space="0" w:color="auto"/>
      </w:divBdr>
    </w:div>
    <w:div w:id="1869879206">
      <w:bodyDiv w:val="1"/>
      <w:marLeft w:val="0"/>
      <w:marRight w:val="0"/>
      <w:marTop w:val="0"/>
      <w:marBottom w:val="0"/>
      <w:divBdr>
        <w:top w:val="none" w:sz="0" w:space="0" w:color="auto"/>
        <w:left w:val="none" w:sz="0" w:space="0" w:color="auto"/>
        <w:bottom w:val="none" w:sz="0" w:space="0" w:color="auto"/>
        <w:right w:val="none" w:sz="0" w:space="0" w:color="auto"/>
      </w:divBdr>
    </w:div>
    <w:div w:id="19710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seur.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mailto:atirado@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gonzalvo@seur.ne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4650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ppastor</cp:lastModifiedBy>
  <cp:revision>2</cp:revision>
  <dcterms:created xsi:type="dcterms:W3CDTF">2018-04-02T11:54:00Z</dcterms:created>
  <dcterms:modified xsi:type="dcterms:W3CDTF">2018-04-02T11:54:00Z</dcterms:modified>
</cp:coreProperties>
</file>